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A7878" w14:textId="77777777" w:rsidR="00CE1BB5" w:rsidRPr="00926125" w:rsidRDefault="00F53E33" w:rsidP="00953238">
      <w:pPr>
        <w:spacing w:line="240" w:lineRule="auto"/>
        <w:jc w:val="center"/>
        <w:rPr>
          <w:rFonts w:ascii="Arial Narrow" w:hAnsi="Arial Narrow"/>
          <w:szCs w:val="24"/>
        </w:rPr>
      </w:pPr>
      <w:r w:rsidRPr="00926125">
        <w:rPr>
          <w:rFonts w:ascii="Arial Narrow" w:hAnsi="Arial Narrow"/>
          <w:b/>
          <w:szCs w:val="24"/>
        </w:rPr>
        <w:t>TERMO DE REFERÊNCIA</w:t>
      </w:r>
    </w:p>
    <w:p w14:paraId="7A7C54B4" w14:textId="4623318B" w:rsidR="00CE1BB5" w:rsidRPr="00926125" w:rsidRDefault="00F53E33" w:rsidP="00953238">
      <w:pPr>
        <w:spacing w:line="240" w:lineRule="auto"/>
        <w:jc w:val="both"/>
        <w:rPr>
          <w:rFonts w:ascii="Arial Narrow" w:hAnsi="Arial Narrow" w:cs="Arial"/>
          <w:szCs w:val="24"/>
        </w:rPr>
      </w:pPr>
      <w:r w:rsidRPr="00926125">
        <w:rPr>
          <w:rFonts w:ascii="Arial Narrow" w:hAnsi="Arial Narrow" w:cs="Arial"/>
          <w:b/>
          <w:szCs w:val="24"/>
        </w:rPr>
        <w:t>COMPRA DIRETA</w:t>
      </w:r>
      <w:r w:rsidR="00926125" w:rsidRPr="00926125">
        <w:rPr>
          <w:rFonts w:ascii="Arial Narrow" w:hAnsi="Arial Narrow" w:cs="Arial"/>
          <w:b/>
          <w:szCs w:val="24"/>
        </w:rPr>
        <w:t xml:space="preserve">: </w:t>
      </w:r>
      <w:r w:rsidR="00953238" w:rsidRPr="00926125">
        <w:rPr>
          <w:rFonts w:ascii="Arial Narrow" w:hAnsi="Arial Narrow" w:cs="Arial"/>
          <w:szCs w:val="24"/>
        </w:rPr>
        <w:t>CONTRATAÇÃO DE SERVIÇOS DE SERRALHERIA PARA MANUTENÇÃO, REPARO E ADEQUAÇÃO DE ESTRUTURAS E COMPONENTES METÁLICOS DO SAAE DE IGUATAMA/MG</w:t>
      </w:r>
      <w:r w:rsidR="00926125" w:rsidRPr="00926125">
        <w:rPr>
          <w:rFonts w:ascii="Arial Narrow" w:hAnsi="Arial Narrow" w:cs="Arial"/>
          <w:szCs w:val="24"/>
        </w:rPr>
        <w:t>.</w:t>
      </w:r>
    </w:p>
    <w:p w14:paraId="4BEE5B7F" w14:textId="75CCB1F1" w:rsidR="00697E38" w:rsidRPr="00926125" w:rsidRDefault="00F53E33" w:rsidP="00953238">
      <w:pPr>
        <w:pStyle w:val="pdq2pgselectionanchorcontainer"/>
        <w:jc w:val="both"/>
        <w:rPr>
          <w:rFonts w:ascii="Arial Narrow" w:hAnsi="Arial Narrow" w:cs="Arial"/>
        </w:rPr>
      </w:pPr>
      <w:r w:rsidRPr="00926125">
        <w:rPr>
          <w:rFonts w:ascii="Arial Narrow" w:hAnsi="Arial Narrow" w:cs="Arial"/>
          <w:b/>
        </w:rPr>
        <w:t>Objeto</w:t>
      </w:r>
      <w:r w:rsidR="00697E38" w:rsidRPr="00926125">
        <w:rPr>
          <w:rFonts w:ascii="Arial Narrow" w:hAnsi="Arial Narrow" w:cs="Arial"/>
          <w:b/>
        </w:rPr>
        <w:t xml:space="preserve">: </w:t>
      </w:r>
      <w:r w:rsidR="00697E38" w:rsidRPr="00926125">
        <w:rPr>
          <w:rFonts w:ascii="Arial Narrow" w:hAnsi="Arial Narrow" w:cs="Arial"/>
        </w:rPr>
        <w:t>Contratação direta de empresa especializada para prestação de serviços de serralheria, incluindo fabricação, manutenção, reparo, recuperação e instalação de estruturas e componentes metálicos destinados ao atendimento das necessidades do Serviço Autônomo de Água e Esgoto – SAAE de Iguatama/MG.</w:t>
      </w:r>
    </w:p>
    <w:p w14:paraId="085DEC1C" w14:textId="123904C3" w:rsidR="00CE1BB5" w:rsidRPr="00926125" w:rsidRDefault="00F53E33" w:rsidP="00953238">
      <w:pPr>
        <w:spacing w:after="140" w:line="240" w:lineRule="auto"/>
        <w:jc w:val="both"/>
        <w:rPr>
          <w:rFonts w:ascii="Arial Narrow" w:hAnsi="Arial Narrow"/>
          <w:szCs w:val="24"/>
        </w:rPr>
      </w:pPr>
      <w:r w:rsidRPr="00926125">
        <w:rPr>
          <w:rFonts w:ascii="Arial Narrow" w:hAnsi="Arial Narrow"/>
          <w:b/>
          <w:szCs w:val="24"/>
        </w:rPr>
        <w:t>1 - OBJETO</w:t>
      </w:r>
    </w:p>
    <w:p w14:paraId="12DC6E75" w14:textId="46DEF979" w:rsidR="00697E38" w:rsidRPr="00926125" w:rsidRDefault="00F53E33" w:rsidP="00953238">
      <w:pPr>
        <w:pStyle w:val="pdq2pgselectionanchorcontainer"/>
        <w:jc w:val="both"/>
        <w:rPr>
          <w:rFonts w:ascii="Arial Narrow" w:hAnsi="Arial Narrow" w:cs="Arial"/>
        </w:rPr>
      </w:pPr>
      <w:r w:rsidRPr="00926125">
        <w:rPr>
          <w:rFonts w:ascii="Arial Narrow" w:hAnsi="Arial Narrow" w:cs="Arial"/>
        </w:rPr>
        <w:t xml:space="preserve">1.1 </w:t>
      </w:r>
      <w:r w:rsidR="00697E38" w:rsidRPr="00926125">
        <w:rPr>
          <w:rFonts w:ascii="Arial Narrow" w:hAnsi="Arial Narrow" w:cs="Arial"/>
        </w:rPr>
        <w:t>- Contratação direta de empresa especializada para o fornecimento de materiais, insumos, componentes e demais elementos necessários, bem como para a prestação de serviços de serralheria, compreendendo fabricação, manutenção, reparo, recuperação, adequação e instalação de estruturas e componentes metálicos, destinados ao atendimento das necessidades do Serviço Autônomo de Água e Esgoto – SAAE de Iguatama/MG, visando assegurar a adequada conservação, segurança, funcionalidade e disponibilidade das instalações e equipamentos da Autarquia.</w:t>
      </w:r>
    </w:p>
    <w:p w14:paraId="6FF4DCD8" w14:textId="77777777" w:rsidR="00697E3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1.2 - </w:t>
      </w:r>
      <w:r w:rsidR="00697E38" w:rsidRPr="00926125">
        <w:rPr>
          <w:rFonts w:ascii="Arial Narrow" w:hAnsi="Arial Narrow"/>
          <w:szCs w:val="24"/>
        </w:rPr>
        <w:t xml:space="preserve">O </w:t>
      </w:r>
      <w:r w:rsidR="00697E38" w:rsidRPr="00926125">
        <w:rPr>
          <w:rStyle w:val="Forte"/>
          <w:rFonts w:ascii="Arial Narrow" w:hAnsi="Arial Narrow"/>
          <w:b w:val="0"/>
          <w:bCs w:val="0"/>
          <w:szCs w:val="24"/>
        </w:rPr>
        <w:t>objeto ou equipamento a ser submetido aos serviços de serralheria</w:t>
      </w:r>
      <w:r w:rsidR="00697E38" w:rsidRPr="00926125">
        <w:rPr>
          <w:rFonts w:ascii="Arial Narrow" w:hAnsi="Arial Narrow"/>
          <w:szCs w:val="24"/>
        </w:rPr>
        <w:t xml:space="preserve"> será identificado na requisição administrativa, no orçamento aprovado ou na Ordem de Serviço, contendo, sempre que possível, a descrição da estrutura ou componente, localização, dimensões, finalidade, condições em que se encontra e descrição do reparo, fabricação, adequação ou serviço a ser executado, bem como outras informações necessárias à adequada identificação e execução do objeto.</w:t>
      </w:r>
    </w:p>
    <w:p w14:paraId="1CDDDFE8" w14:textId="77777777" w:rsidR="00697E3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1.3 - </w:t>
      </w:r>
      <w:r w:rsidR="00697E38" w:rsidRPr="00926125">
        <w:rPr>
          <w:rFonts w:ascii="Arial Narrow" w:hAnsi="Arial Narrow"/>
          <w:szCs w:val="24"/>
        </w:rPr>
        <w:t xml:space="preserve">A contratação abrangerá exclusivamente os </w:t>
      </w:r>
      <w:r w:rsidR="00697E38" w:rsidRPr="00926125">
        <w:rPr>
          <w:rStyle w:val="Forte"/>
          <w:rFonts w:ascii="Arial Narrow" w:hAnsi="Arial Narrow"/>
          <w:b w:val="0"/>
          <w:bCs w:val="0"/>
          <w:szCs w:val="24"/>
        </w:rPr>
        <w:t>materiais, insumos, componentes e serviços de serralheria indispensáveis à fabricação, manutenção, reparo, recuperação, adequação ou instalação das estruturas e componentes metálicos</w:t>
      </w:r>
      <w:r w:rsidR="00697E38" w:rsidRPr="00926125">
        <w:rPr>
          <w:rFonts w:ascii="Arial Narrow" w:hAnsi="Arial Narrow"/>
          <w:szCs w:val="24"/>
        </w:rPr>
        <w:t xml:space="preserve"> necessários ao atendimento da demanda do Serviço Autônomo de Água e Esgoto – SAAE de Iguatama/MG, sendo vedada a ampliação indevida do objeto para materiais ou serviços não relacionados à necessidade identificada e devidamente justificada no processo administrativo.</w:t>
      </w:r>
    </w:p>
    <w:p w14:paraId="5510EC65" w14:textId="3AE9EDE7" w:rsidR="00697E3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1.4 - </w:t>
      </w:r>
      <w:r w:rsidR="00697E38" w:rsidRPr="00926125">
        <w:rPr>
          <w:rFonts w:ascii="Arial Narrow" w:hAnsi="Arial Narrow"/>
          <w:szCs w:val="24"/>
        </w:rPr>
        <w:t>Conforme diagnóstico técnico e autorização do SAAE, a execução poderá compreender, dentre outros serviços compatíveis com a necessidade:</w:t>
      </w:r>
      <w:r w:rsidRPr="00926125">
        <w:rPr>
          <w:rFonts w:ascii="Arial Narrow" w:hAnsi="Arial Narrow"/>
          <w:szCs w:val="24"/>
        </w:rPr>
        <w:t xml:space="preserve"> </w:t>
      </w:r>
      <w:r w:rsidR="00697E38" w:rsidRPr="00926125">
        <w:rPr>
          <w:rFonts w:ascii="Arial Narrow" w:eastAsia="Times New Roman" w:hAnsi="Arial Narrow"/>
          <w:szCs w:val="24"/>
          <w:lang w:eastAsia="pt-BR"/>
        </w:rPr>
        <w:t xml:space="preserve"> fabricação e confecção de estruturas e peças metálicas; </w:t>
      </w:r>
    </w:p>
    <w:p w14:paraId="0549CDAA" w14:textId="5D30C2E3" w:rsidR="00697E38" w:rsidRPr="00926125" w:rsidRDefault="00697E38" w:rsidP="00926125">
      <w:pPr>
        <w:pStyle w:val="PargrafodaLista"/>
        <w:numPr>
          <w:ilvl w:val="0"/>
          <w:numId w:val="34"/>
        </w:numPr>
        <w:jc w:val="both"/>
        <w:rPr>
          <w:rFonts w:ascii="Arial Narrow" w:eastAsia="Times New Roman" w:hAnsi="Arial Narrow"/>
          <w:szCs w:val="24"/>
          <w:lang w:eastAsia="pt-BR"/>
        </w:rPr>
      </w:pPr>
      <w:r w:rsidRPr="00926125">
        <w:rPr>
          <w:rFonts w:ascii="Arial Narrow" w:eastAsia="Times New Roman" w:hAnsi="Arial Narrow" w:cs="Arial"/>
          <w:szCs w:val="24"/>
          <w:lang w:eastAsia="pt-BR"/>
        </w:rPr>
        <w:t>serviços de soldagem e corte de materiais metálicos;</w:t>
      </w:r>
      <w:r w:rsidRPr="00926125">
        <w:rPr>
          <w:rFonts w:ascii="Arial Narrow" w:eastAsia="Times New Roman" w:hAnsi="Arial Narrow"/>
          <w:szCs w:val="24"/>
          <w:lang w:eastAsia="pt-BR"/>
        </w:rPr>
        <w:t xml:space="preserve"> </w:t>
      </w:r>
    </w:p>
    <w:p w14:paraId="7B63A69B" w14:textId="0F50844E" w:rsidR="00697E38" w:rsidRPr="00926125" w:rsidRDefault="00697E38" w:rsidP="00926125">
      <w:pPr>
        <w:pStyle w:val="PargrafodaLista"/>
        <w:numPr>
          <w:ilvl w:val="0"/>
          <w:numId w:val="34"/>
        </w:numPr>
        <w:jc w:val="both"/>
        <w:rPr>
          <w:rFonts w:ascii="Arial Narrow" w:eastAsia="Times New Roman" w:hAnsi="Arial Narrow"/>
          <w:szCs w:val="24"/>
          <w:lang w:eastAsia="pt-BR"/>
        </w:rPr>
      </w:pPr>
      <w:r w:rsidRPr="00926125">
        <w:rPr>
          <w:rFonts w:ascii="Arial Narrow" w:eastAsia="Times New Roman" w:hAnsi="Arial Narrow" w:cs="Arial"/>
          <w:szCs w:val="24"/>
          <w:lang w:eastAsia="pt-BR"/>
        </w:rPr>
        <w:t>reparo, recuperação e reforço de estruturas metálicas;</w:t>
      </w:r>
      <w:r w:rsidRPr="00926125">
        <w:rPr>
          <w:rFonts w:ascii="Arial Narrow" w:eastAsia="Times New Roman" w:hAnsi="Arial Narrow"/>
          <w:szCs w:val="24"/>
          <w:lang w:eastAsia="pt-BR"/>
        </w:rPr>
        <w:t xml:space="preserve"> </w:t>
      </w:r>
    </w:p>
    <w:p w14:paraId="38FB7CD3" w14:textId="05080EE7" w:rsidR="00697E38" w:rsidRPr="00926125" w:rsidRDefault="00697E38" w:rsidP="00926125">
      <w:pPr>
        <w:pStyle w:val="PargrafodaLista"/>
        <w:numPr>
          <w:ilvl w:val="0"/>
          <w:numId w:val="34"/>
        </w:numPr>
        <w:jc w:val="both"/>
        <w:rPr>
          <w:rFonts w:ascii="Arial Narrow" w:eastAsia="Times New Roman" w:hAnsi="Arial Narrow" w:cs="Arial"/>
          <w:szCs w:val="24"/>
          <w:lang w:eastAsia="pt-BR"/>
        </w:rPr>
      </w:pPr>
      <w:r w:rsidRPr="00926125">
        <w:rPr>
          <w:rFonts w:ascii="Arial Narrow" w:eastAsia="Times New Roman" w:hAnsi="Arial Narrow" w:cs="Arial"/>
          <w:szCs w:val="24"/>
          <w:lang w:eastAsia="pt-BR"/>
        </w:rPr>
        <w:t xml:space="preserve">substituição de componentes metálicos danificados ou deteriorados; </w:t>
      </w:r>
    </w:p>
    <w:p w14:paraId="22F06F83" w14:textId="03F4459A" w:rsidR="00697E38" w:rsidRPr="00926125" w:rsidRDefault="00697E38" w:rsidP="00926125">
      <w:pPr>
        <w:pStyle w:val="PargrafodaLista"/>
        <w:numPr>
          <w:ilvl w:val="0"/>
          <w:numId w:val="34"/>
        </w:numPr>
        <w:jc w:val="both"/>
        <w:rPr>
          <w:rFonts w:ascii="Arial Narrow" w:eastAsia="Times New Roman" w:hAnsi="Arial Narrow"/>
          <w:szCs w:val="24"/>
          <w:lang w:eastAsia="pt-BR"/>
        </w:rPr>
      </w:pPr>
      <w:r w:rsidRPr="00926125">
        <w:rPr>
          <w:rFonts w:ascii="Arial Narrow" w:eastAsia="Times New Roman" w:hAnsi="Arial Narrow" w:cs="Arial"/>
          <w:szCs w:val="24"/>
          <w:lang w:eastAsia="pt-BR"/>
        </w:rPr>
        <w:t>fabricação e instalação de suportes, grades, portões, tampas, proteções, corrimãos e demais estruturas metálicas;</w:t>
      </w:r>
      <w:r w:rsidRPr="00926125">
        <w:rPr>
          <w:rFonts w:ascii="Arial Narrow" w:eastAsia="Times New Roman" w:hAnsi="Arial Narrow"/>
          <w:szCs w:val="24"/>
          <w:lang w:eastAsia="pt-BR"/>
        </w:rPr>
        <w:t xml:space="preserve"> </w:t>
      </w:r>
    </w:p>
    <w:p w14:paraId="7CF2CBA7" w14:textId="3E83A312" w:rsidR="00697E38" w:rsidRPr="00926125" w:rsidRDefault="00697E38" w:rsidP="00926125">
      <w:pPr>
        <w:pStyle w:val="PargrafodaLista"/>
        <w:numPr>
          <w:ilvl w:val="0"/>
          <w:numId w:val="34"/>
        </w:numPr>
        <w:jc w:val="both"/>
        <w:rPr>
          <w:rFonts w:ascii="Arial Narrow" w:eastAsia="Times New Roman" w:hAnsi="Arial Narrow"/>
          <w:szCs w:val="24"/>
          <w:lang w:eastAsia="pt-BR"/>
        </w:rPr>
      </w:pPr>
      <w:r w:rsidRPr="00926125">
        <w:rPr>
          <w:rFonts w:ascii="Arial Narrow" w:eastAsia="Times New Roman" w:hAnsi="Arial Narrow" w:cs="Arial"/>
          <w:szCs w:val="24"/>
          <w:lang w:eastAsia="pt-BR"/>
        </w:rPr>
        <w:t>adequação e ajuste de estruturas metálicas existentes</w:t>
      </w:r>
      <w:r w:rsidRPr="00926125">
        <w:rPr>
          <w:rFonts w:ascii="Arial Narrow" w:eastAsia="Times New Roman" w:hAnsi="Arial Narrow"/>
          <w:szCs w:val="24"/>
          <w:lang w:eastAsia="pt-BR"/>
        </w:rPr>
        <w:t xml:space="preserve">; </w:t>
      </w:r>
    </w:p>
    <w:p w14:paraId="097BC86C" w14:textId="635B1915" w:rsidR="00697E38" w:rsidRPr="00371359" w:rsidRDefault="00697E38" w:rsidP="00371359">
      <w:pPr>
        <w:pStyle w:val="PargrafodaLista"/>
        <w:numPr>
          <w:ilvl w:val="0"/>
          <w:numId w:val="34"/>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 xml:space="preserve">serviços de montagem, desmontagem e instalação de componentes metálicos; </w:t>
      </w:r>
    </w:p>
    <w:p w14:paraId="6CC4895C" w14:textId="7A33B90B" w:rsidR="00697E38" w:rsidRPr="00371359" w:rsidRDefault="00697E38" w:rsidP="00371359">
      <w:pPr>
        <w:pStyle w:val="PargrafodaLista"/>
        <w:numPr>
          <w:ilvl w:val="0"/>
          <w:numId w:val="34"/>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 xml:space="preserve">recuperação de estruturas comprometidas por desgaste, corrosão ou danos decorrentes do uso; </w:t>
      </w:r>
    </w:p>
    <w:p w14:paraId="4AD67C1E" w14:textId="4AE534DD" w:rsidR="00697E38" w:rsidRPr="00371359" w:rsidRDefault="00697E38" w:rsidP="00371359">
      <w:pPr>
        <w:pStyle w:val="PargrafodaLista"/>
        <w:numPr>
          <w:ilvl w:val="0"/>
          <w:numId w:val="34"/>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aplicação de acabamentos e proteção anticorrosiva, quando necessária;</w:t>
      </w:r>
      <w:r w:rsidRPr="00371359">
        <w:rPr>
          <w:rFonts w:ascii="Arial Narrow" w:eastAsia="Times New Roman" w:hAnsi="Arial Narrow"/>
          <w:szCs w:val="24"/>
          <w:lang w:eastAsia="pt-BR"/>
        </w:rPr>
        <w:t xml:space="preserve"> </w:t>
      </w:r>
    </w:p>
    <w:p w14:paraId="50378E54" w14:textId="063EB016" w:rsidR="00697E38" w:rsidRPr="00371359" w:rsidRDefault="00697E38" w:rsidP="00371359">
      <w:pPr>
        <w:pStyle w:val="PargrafodaLista"/>
        <w:numPr>
          <w:ilvl w:val="0"/>
          <w:numId w:val="34"/>
        </w:numPr>
        <w:spacing w:after="80"/>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demais serviços de serralheria diretamente relacionados à manutenção e conservação das instalações e equipamentos do SAAE.</w:t>
      </w:r>
    </w:p>
    <w:p w14:paraId="03BC5114" w14:textId="77777777" w:rsidR="00C96128" w:rsidRPr="00926125" w:rsidRDefault="00C96128" w:rsidP="00953238">
      <w:pPr>
        <w:spacing w:after="80" w:line="240" w:lineRule="auto"/>
        <w:jc w:val="both"/>
        <w:rPr>
          <w:rFonts w:ascii="Arial Narrow" w:hAnsi="Arial Narrow"/>
          <w:b/>
          <w:szCs w:val="24"/>
        </w:rPr>
      </w:pPr>
    </w:p>
    <w:p w14:paraId="2232B4CE" w14:textId="7D35604C"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2 - JUSTIFICATIVA DA CONTRATAÇÃO E ESCOLHA DO PROCEDIMENTO</w:t>
      </w:r>
    </w:p>
    <w:p w14:paraId="3878E48D"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lastRenderedPageBreak/>
        <w:t xml:space="preserve">2.1 - </w:t>
      </w:r>
      <w:r w:rsidR="00C96128" w:rsidRPr="00926125">
        <w:rPr>
          <w:rFonts w:ascii="Arial Narrow" w:hAnsi="Arial Narrow"/>
          <w:szCs w:val="24"/>
        </w:rPr>
        <w:t xml:space="preserve">A presente contratação tem por finalidade </w:t>
      </w:r>
      <w:r w:rsidR="00C96128" w:rsidRPr="00926125">
        <w:rPr>
          <w:rStyle w:val="Forte"/>
          <w:rFonts w:ascii="Arial Narrow" w:hAnsi="Arial Narrow"/>
          <w:b w:val="0"/>
          <w:bCs w:val="0"/>
          <w:szCs w:val="24"/>
        </w:rPr>
        <w:t>viabilizar a execução de serviços de serralheria destinados à fabricação, manutenção, reparo, recuperação, adequação e instalação de estruturas e componentes metálicos</w:t>
      </w:r>
      <w:r w:rsidR="00C96128" w:rsidRPr="00926125">
        <w:rPr>
          <w:rFonts w:ascii="Arial Narrow" w:hAnsi="Arial Narrow"/>
          <w:szCs w:val="24"/>
        </w:rPr>
        <w:t xml:space="preserve"> pertencentes às instalações e equipamentos do SAAE de Iguatama/MG, utilizados no suporte às atividades operacionais, administrativas e de manutenção dos sistemas de abastecimento de água e esgotamento sanitário, contribuindo para a segurança, conservação e continuidade dos serviços públicos prestados pela Autarquia.</w:t>
      </w:r>
    </w:p>
    <w:p w14:paraId="12A08707"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2.2 - </w:t>
      </w:r>
      <w:r w:rsidR="00C96128" w:rsidRPr="00926125">
        <w:rPr>
          <w:rFonts w:ascii="Arial Narrow" w:hAnsi="Arial Narrow"/>
          <w:szCs w:val="24"/>
        </w:rPr>
        <w:t xml:space="preserve">As </w:t>
      </w:r>
      <w:r w:rsidR="00C96128" w:rsidRPr="00926125">
        <w:rPr>
          <w:rStyle w:val="Forte"/>
          <w:rFonts w:ascii="Arial Narrow" w:hAnsi="Arial Narrow"/>
          <w:b w:val="0"/>
          <w:bCs w:val="0"/>
          <w:szCs w:val="24"/>
        </w:rPr>
        <w:t>instalações e equipamentos da Autarquia</w:t>
      </w:r>
      <w:r w:rsidR="00C96128" w:rsidRPr="00926125">
        <w:rPr>
          <w:rFonts w:ascii="Arial Narrow" w:hAnsi="Arial Narrow"/>
          <w:szCs w:val="24"/>
        </w:rPr>
        <w:t xml:space="preserve"> são utilizados diariamente no atendimento das demandas operacionais, na manutenção dos sistemas de abastecimento de água e esgotamento sanitário, no deslocamento de equipes e no desenvolvimento das atividades de manutenção, fiscalização e suporte técnico. A ausência ou deterioração de estruturas e componentes metálicos pode comprometer a segurança dos servidores, a conservação do patrimônio público, a eficiência operacional e a continuidade dos serviços públicos essenciais prestados pelo SAAE de Iguatama/MG.</w:t>
      </w:r>
    </w:p>
    <w:p w14:paraId="277734E1" w14:textId="43A61CB7"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2.3 - </w:t>
      </w:r>
      <w:r w:rsidR="00C96128" w:rsidRPr="00926125">
        <w:rPr>
          <w:rFonts w:ascii="Arial Narrow" w:hAnsi="Arial Narrow"/>
          <w:szCs w:val="24"/>
        </w:rPr>
        <w:t xml:space="preserve">A necessidade possui caráter </w:t>
      </w:r>
      <w:r w:rsidR="00C96128" w:rsidRPr="00926125">
        <w:rPr>
          <w:rStyle w:val="Forte"/>
          <w:rFonts w:ascii="Arial Narrow" w:hAnsi="Arial Narrow"/>
          <w:b w:val="0"/>
          <w:bCs w:val="0"/>
          <w:szCs w:val="24"/>
        </w:rPr>
        <w:t>urgente</w:t>
      </w:r>
      <w:r w:rsidR="00C96128" w:rsidRPr="00926125">
        <w:rPr>
          <w:rFonts w:ascii="Arial Narrow" w:hAnsi="Arial Narrow"/>
          <w:szCs w:val="24"/>
        </w:rPr>
        <w:t>, pois a demora na realização dos serviços de serralheria poderá prolongar a indisponibilidade ou a utilização inadequada de estruturas e componentes metálicos, comprometer a segurança dos servidores e usuários, agravar eventuais danos existentes e aumentar os custos de manutenção e recuperação. A postergação dos serviços poderá ainda prejudicar o funcionamento das instalações e equipamentos utilizados nas atividades operacionais do SAAE. Diante da necessidade identificada e da urgência na solução da demanda, o aguardo da conclusão de procedimento licitatório ordinário, quando incompatível com o prazo necessário para atendimento da situação, não se mostra adequado ao interesse público</w:t>
      </w:r>
    </w:p>
    <w:p w14:paraId="06F7A4FB"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2.4 - </w:t>
      </w:r>
      <w:r w:rsidR="00C96128" w:rsidRPr="00926125">
        <w:rPr>
          <w:rFonts w:ascii="Arial Narrow" w:hAnsi="Arial Narrow"/>
          <w:szCs w:val="24"/>
        </w:rPr>
        <w:t xml:space="preserve">A contratação será realizada por </w:t>
      </w:r>
      <w:r w:rsidR="00C96128" w:rsidRPr="00926125">
        <w:rPr>
          <w:rStyle w:val="Forte"/>
          <w:rFonts w:ascii="Arial Narrow" w:hAnsi="Arial Narrow"/>
          <w:b w:val="0"/>
          <w:bCs w:val="0"/>
          <w:szCs w:val="24"/>
        </w:rPr>
        <w:t>contratação direta, mediante dispensa de licitação</w:t>
      </w:r>
      <w:r w:rsidR="00C96128" w:rsidRPr="00926125">
        <w:rPr>
          <w:rFonts w:ascii="Arial Narrow" w:hAnsi="Arial Narrow"/>
          <w:szCs w:val="24"/>
        </w:rPr>
        <w:t xml:space="preserve">, com fundamento no </w:t>
      </w:r>
      <w:r w:rsidR="00C96128" w:rsidRPr="00926125">
        <w:rPr>
          <w:rStyle w:val="Forte"/>
          <w:rFonts w:ascii="Arial Narrow" w:hAnsi="Arial Narrow"/>
          <w:b w:val="0"/>
          <w:bCs w:val="0"/>
          <w:szCs w:val="24"/>
        </w:rPr>
        <w:t>art. 75, inciso VIII, da Lei Federal nº 14.133/2021</w:t>
      </w:r>
      <w:r w:rsidR="00C96128" w:rsidRPr="00926125">
        <w:rPr>
          <w:rFonts w:ascii="Arial Narrow" w:hAnsi="Arial Narrow"/>
          <w:b/>
          <w:bCs/>
          <w:szCs w:val="24"/>
        </w:rPr>
        <w:t>,</w:t>
      </w:r>
      <w:r w:rsidR="00C96128" w:rsidRPr="00926125">
        <w:rPr>
          <w:rFonts w:ascii="Arial Narrow" w:hAnsi="Arial Narrow"/>
          <w:szCs w:val="24"/>
        </w:rPr>
        <w:t xml:space="preserve"> em razão da situação emergencial devidamente caracterizada e da necessidade de atendimento imediato da demanda, observadas as exigências de instrução processual previstas no </w:t>
      </w:r>
      <w:r w:rsidR="00C96128" w:rsidRPr="00926125">
        <w:rPr>
          <w:rStyle w:val="Forte"/>
          <w:rFonts w:ascii="Arial Narrow" w:hAnsi="Arial Narrow"/>
          <w:b w:val="0"/>
          <w:bCs w:val="0"/>
          <w:szCs w:val="24"/>
        </w:rPr>
        <w:t>art. 72</w:t>
      </w:r>
      <w:r w:rsidR="00C96128" w:rsidRPr="00926125">
        <w:rPr>
          <w:rFonts w:ascii="Arial Narrow" w:hAnsi="Arial Narrow"/>
          <w:szCs w:val="24"/>
        </w:rPr>
        <w:t xml:space="preserve"> da mesma Lei, especialmente quanto à demonstração da necessidade da contratação, à justificativa da escolha da contratada, à compatibilidade do preço com os valores praticados no mercado, à disponibilidade orçamentária, à comprovação da habilitação mínima exigida e à autorização da autoridade competente.</w:t>
      </w:r>
    </w:p>
    <w:p w14:paraId="36C34985"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2.5 - </w:t>
      </w:r>
      <w:r w:rsidR="00C96128" w:rsidRPr="00926125">
        <w:rPr>
          <w:rFonts w:ascii="Arial Narrow" w:hAnsi="Arial Narrow"/>
          <w:szCs w:val="24"/>
        </w:rPr>
        <w:t xml:space="preserve">A contratação direta deverá limitar-se ao atendimento da </w:t>
      </w:r>
      <w:r w:rsidR="00C96128" w:rsidRPr="00926125">
        <w:rPr>
          <w:rStyle w:val="Forte"/>
          <w:rFonts w:ascii="Arial Narrow" w:hAnsi="Arial Narrow"/>
          <w:b w:val="0"/>
          <w:bCs w:val="0"/>
          <w:szCs w:val="24"/>
        </w:rPr>
        <w:t>situação emergencial identificada</w:t>
      </w:r>
      <w:r w:rsidR="00C96128" w:rsidRPr="00926125">
        <w:rPr>
          <w:rFonts w:ascii="Arial Narrow" w:hAnsi="Arial Narrow"/>
          <w:szCs w:val="24"/>
        </w:rPr>
        <w:t xml:space="preserve">, compreendendo exclusivamente os </w:t>
      </w:r>
      <w:r w:rsidR="00C96128" w:rsidRPr="00926125">
        <w:rPr>
          <w:rStyle w:val="Forte"/>
          <w:rFonts w:ascii="Arial Narrow" w:hAnsi="Arial Narrow"/>
          <w:b w:val="0"/>
          <w:bCs w:val="0"/>
          <w:szCs w:val="24"/>
        </w:rPr>
        <w:t>materiais, insumos e serviços de serralheria necessários à fabricação, manutenção, reparo, recuperação, adequação ou substituição imediata de estruturas e componentes metálicos</w:t>
      </w:r>
      <w:r w:rsidR="00C96128" w:rsidRPr="00926125">
        <w:rPr>
          <w:rFonts w:ascii="Arial Narrow" w:hAnsi="Arial Narrow"/>
          <w:b/>
          <w:bCs/>
          <w:szCs w:val="24"/>
        </w:rPr>
        <w:t>,</w:t>
      </w:r>
      <w:r w:rsidR="00C96128" w:rsidRPr="00926125">
        <w:rPr>
          <w:rFonts w:ascii="Arial Narrow" w:hAnsi="Arial Narrow"/>
          <w:szCs w:val="24"/>
        </w:rPr>
        <w:t xml:space="preserve"> conforme a necessidade devidamente caracterizada e autorizada pelo SAAE de Iguatama/MG, sendo vedada a inclusão de serviços ou materiais estranhos ao objeto emergencial. As demandas futuras, previsíveis e programáveis de serralheria deverão ser objeto de planejamento e contratação própria, observadas as disposições da Lei Federal nº 14.133/2021.</w:t>
      </w:r>
    </w:p>
    <w:p w14:paraId="75B1370A" w14:textId="77777777" w:rsidR="00C96128" w:rsidRPr="00926125" w:rsidRDefault="00C96128" w:rsidP="00953238">
      <w:pPr>
        <w:spacing w:after="80" w:line="240" w:lineRule="auto"/>
        <w:jc w:val="both"/>
        <w:rPr>
          <w:rFonts w:ascii="Arial Narrow" w:hAnsi="Arial Narrow"/>
          <w:b/>
          <w:szCs w:val="24"/>
        </w:rPr>
      </w:pPr>
    </w:p>
    <w:p w14:paraId="3CCC0146"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3 - REQUISITOS NECESSÁRIOS DA CONTRATAÇÃ</w:t>
      </w:r>
      <w:r w:rsidR="00C96128" w:rsidRPr="00926125">
        <w:rPr>
          <w:rFonts w:ascii="Arial Narrow" w:hAnsi="Arial Narrow"/>
          <w:b/>
          <w:szCs w:val="24"/>
        </w:rPr>
        <w:t>O</w:t>
      </w:r>
    </w:p>
    <w:p w14:paraId="3B43172E"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3.1 - </w:t>
      </w:r>
      <w:r w:rsidR="00C96128" w:rsidRPr="00926125">
        <w:rPr>
          <w:rFonts w:ascii="Arial Narrow" w:hAnsi="Arial Narrow"/>
          <w:szCs w:val="24"/>
        </w:rPr>
        <w:t xml:space="preserve">A empresa contratada deverá possuir </w:t>
      </w:r>
      <w:r w:rsidR="00C96128" w:rsidRPr="00926125">
        <w:rPr>
          <w:rStyle w:val="Forte"/>
          <w:rFonts w:ascii="Arial Narrow" w:hAnsi="Arial Narrow"/>
          <w:b w:val="0"/>
          <w:bCs w:val="0"/>
          <w:szCs w:val="24"/>
        </w:rPr>
        <w:t>capacidade técnica e operacional compatível com a execução dos serviços de serralheria</w:t>
      </w:r>
      <w:r w:rsidR="00C96128" w:rsidRPr="00926125">
        <w:rPr>
          <w:rFonts w:ascii="Arial Narrow" w:hAnsi="Arial Narrow"/>
          <w:szCs w:val="24"/>
        </w:rPr>
        <w:t>, dispondo de estrutura, ferramentas, equipamentos e profissionais qualificados para a realização de serviços de fabricação, corte, soldagem, montagem, manutenção, reparo, recuperação, adequação e instalação de estruturas e componentes metálicos, de acordo com as especificações e necessidades do Serviço Autônomo de Água e Esgoto – SAAE de Iguatama/MG.</w:t>
      </w:r>
    </w:p>
    <w:p w14:paraId="23075846" w14:textId="77777777" w:rsidR="00C9612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3.2 - </w:t>
      </w:r>
      <w:r w:rsidR="00C96128" w:rsidRPr="00926125">
        <w:rPr>
          <w:rFonts w:ascii="Arial Narrow" w:hAnsi="Arial Narrow"/>
          <w:szCs w:val="24"/>
        </w:rPr>
        <w:t xml:space="preserve">A contratada deverá apresentar </w:t>
      </w:r>
      <w:r w:rsidR="00C96128" w:rsidRPr="00926125">
        <w:rPr>
          <w:rStyle w:val="Forte"/>
          <w:rFonts w:ascii="Arial Narrow" w:hAnsi="Arial Narrow"/>
          <w:b w:val="0"/>
          <w:bCs w:val="0"/>
          <w:szCs w:val="24"/>
        </w:rPr>
        <w:t>orçamento detalhado antes do início da execução dos serviços</w:t>
      </w:r>
      <w:r w:rsidR="00C96128" w:rsidRPr="00926125">
        <w:rPr>
          <w:rFonts w:ascii="Arial Narrow" w:hAnsi="Arial Narrow"/>
          <w:szCs w:val="24"/>
        </w:rPr>
        <w:t>, contendo, no mínimo:</w:t>
      </w:r>
    </w:p>
    <w:p w14:paraId="2B17FCD1" w14:textId="77777777" w:rsidR="00C96128" w:rsidRPr="00926125" w:rsidRDefault="00F53E33" w:rsidP="00953238">
      <w:pPr>
        <w:spacing w:line="240" w:lineRule="auto"/>
        <w:jc w:val="both"/>
        <w:rPr>
          <w:rFonts w:ascii="Arial Narrow" w:eastAsia="Times New Roman" w:hAnsi="Arial Narrow"/>
          <w:szCs w:val="24"/>
          <w:lang w:eastAsia="pt-BR"/>
        </w:rPr>
      </w:pPr>
      <w:r w:rsidRPr="00926125">
        <w:rPr>
          <w:rFonts w:ascii="Arial Narrow" w:hAnsi="Arial Narrow"/>
          <w:szCs w:val="24"/>
        </w:rPr>
        <w:t xml:space="preserve"> </w:t>
      </w:r>
      <w:r w:rsidR="00C96128" w:rsidRPr="00926125">
        <w:rPr>
          <w:rFonts w:ascii="Arial Narrow" w:eastAsia="Times New Roman" w:hAnsi="Arial Narrow"/>
          <w:szCs w:val="24"/>
          <w:lang w:eastAsia="pt-BR"/>
        </w:rPr>
        <w:t xml:space="preserve"> </w:t>
      </w:r>
      <w:r w:rsidR="00C96128" w:rsidRPr="00926125">
        <w:rPr>
          <w:rFonts w:ascii="Arial Narrow" w:eastAsia="Times New Roman" w:hAnsi="Arial Narrow" w:cs="Arial"/>
          <w:szCs w:val="24"/>
          <w:lang w:eastAsia="pt-BR"/>
        </w:rPr>
        <w:t>identificação da empresa;</w:t>
      </w:r>
      <w:r w:rsidR="00C96128" w:rsidRPr="00926125">
        <w:rPr>
          <w:rFonts w:ascii="Arial Narrow" w:eastAsia="Times New Roman" w:hAnsi="Arial Narrow"/>
          <w:szCs w:val="24"/>
          <w:lang w:eastAsia="pt-BR"/>
        </w:rPr>
        <w:t xml:space="preserve"> </w:t>
      </w:r>
    </w:p>
    <w:p w14:paraId="2E0058BD" w14:textId="77777777" w:rsidR="00C96128" w:rsidRPr="00926125" w:rsidRDefault="00C96128" w:rsidP="00953238">
      <w:pPr>
        <w:spacing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w:t>
      </w:r>
      <w:r w:rsidRPr="00926125">
        <w:rPr>
          <w:rFonts w:ascii="Arial Narrow" w:eastAsia="Times New Roman" w:hAnsi="Arial Narrow" w:cs="Arial"/>
          <w:szCs w:val="24"/>
          <w:lang w:eastAsia="pt-BR"/>
        </w:rPr>
        <w:t xml:space="preserve">descrição detalhada dos serviços de serralheria a serem executados; </w:t>
      </w:r>
    </w:p>
    <w:p w14:paraId="34B1438B" w14:textId="2253D51F" w:rsidR="00C96128" w:rsidRPr="00371359" w:rsidRDefault="00C96128" w:rsidP="00371359">
      <w:pPr>
        <w:pStyle w:val="PargrafodaLista"/>
        <w:numPr>
          <w:ilvl w:val="0"/>
          <w:numId w:val="35"/>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lastRenderedPageBreak/>
        <w:t xml:space="preserve">descrição dos materiais, insumos e componentes necessários; </w:t>
      </w:r>
    </w:p>
    <w:p w14:paraId="0F78EAE4" w14:textId="5D3D2149" w:rsidR="00C96128" w:rsidRPr="00371359" w:rsidRDefault="00C96128" w:rsidP="00371359">
      <w:pPr>
        <w:pStyle w:val="PargrafodaLista"/>
        <w:numPr>
          <w:ilvl w:val="0"/>
          <w:numId w:val="35"/>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 xml:space="preserve">especificação das estruturas ou peças a serem fabricadas, reparadas, recuperadas ou instaladas; </w:t>
      </w:r>
    </w:p>
    <w:p w14:paraId="2CD7D391" w14:textId="04548980" w:rsidR="00C96128" w:rsidRPr="00371359" w:rsidRDefault="00C96128" w:rsidP="00371359">
      <w:pPr>
        <w:pStyle w:val="PargrafodaLista"/>
        <w:numPr>
          <w:ilvl w:val="0"/>
          <w:numId w:val="35"/>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quantidade e unidade de medida dos materiais e serviços;</w:t>
      </w:r>
      <w:r w:rsidRPr="00371359">
        <w:rPr>
          <w:rFonts w:ascii="Arial Narrow" w:eastAsia="Times New Roman" w:hAnsi="Arial Narrow"/>
          <w:szCs w:val="24"/>
          <w:lang w:eastAsia="pt-BR"/>
        </w:rPr>
        <w:t xml:space="preserve"> </w:t>
      </w:r>
    </w:p>
    <w:p w14:paraId="6EDC37FE" w14:textId="090901C4" w:rsidR="00C96128" w:rsidRPr="00371359" w:rsidRDefault="00C96128" w:rsidP="00371359">
      <w:pPr>
        <w:pStyle w:val="PargrafodaLista"/>
        <w:numPr>
          <w:ilvl w:val="0"/>
          <w:numId w:val="35"/>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 xml:space="preserve">valor unitário de cada item; </w:t>
      </w:r>
    </w:p>
    <w:p w14:paraId="115CEEB5" w14:textId="4FC37926" w:rsidR="00C96128" w:rsidRPr="00371359" w:rsidRDefault="00C96128" w:rsidP="00371359">
      <w:pPr>
        <w:pStyle w:val="PargrafodaLista"/>
        <w:numPr>
          <w:ilvl w:val="0"/>
          <w:numId w:val="35"/>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valor total dos materiais e serviços;</w:t>
      </w:r>
      <w:r w:rsidRPr="00371359">
        <w:rPr>
          <w:rFonts w:ascii="Arial Narrow" w:eastAsia="Times New Roman" w:hAnsi="Arial Narrow"/>
          <w:szCs w:val="24"/>
          <w:lang w:eastAsia="pt-BR"/>
        </w:rPr>
        <w:t xml:space="preserve"> </w:t>
      </w:r>
    </w:p>
    <w:p w14:paraId="353E4ABB" w14:textId="458B01FF" w:rsidR="00C96128" w:rsidRPr="00371359" w:rsidRDefault="00C96128" w:rsidP="00371359">
      <w:pPr>
        <w:pStyle w:val="PargrafodaLista"/>
        <w:numPr>
          <w:ilvl w:val="0"/>
          <w:numId w:val="35"/>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 xml:space="preserve">prazo estimado para execução; </w:t>
      </w:r>
    </w:p>
    <w:p w14:paraId="31C5AB85" w14:textId="36273481" w:rsidR="00C96128" w:rsidRPr="00371359" w:rsidRDefault="00C96128" w:rsidP="00371359">
      <w:pPr>
        <w:pStyle w:val="PargrafodaLista"/>
        <w:numPr>
          <w:ilvl w:val="0"/>
          <w:numId w:val="35"/>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condições de execução e, quando aplicável, garantia dos serviços realizados;</w:t>
      </w:r>
      <w:r w:rsidRPr="00371359">
        <w:rPr>
          <w:rFonts w:ascii="Arial Narrow" w:eastAsia="Times New Roman" w:hAnsi="Arial Narrow"/>
          <w:szCs w:val="24"/>
          <w:lang w:eastAsia="pt-BR"/>
        </w:rPr>
        <w:t xml:space="preserve"> </w:t>
      </w:r>
    </w:p>
    <w:p w14:paraId="0751E104" w14:textId="21F417FD" w:rsidR="00C96128" w:rsidRPr="00371359" w:rsidRDefault="00C96128" w:rsidP="00371359">
      <w:pPr>
        <w:pStyle w:val="PargrafodaLista"/>
        <w:numPr>
          <w:ilvl w:val="0"/>
          <w:numId w:val="35"/>
        </w:numPr>
        <w:jc w:val="both"/>
        <w:rPr>
          <w:rFonts w:ascii="Arial Narrow" w:eastAsia="Times New Roman" w:hAnsi="Arial Narrow"/>
          <w:szCs w:val="24"/>
          <w:lang w:eastAsia="pt-BR"/>
        </w:rPr>
      </w:pPr>
      <w:r w:rsidRPr="00371359">
        <w:rPr>
          <w:rFonts w:ascii="Arial Narrow" w:eastAsia="Times New Roman" w:hAnsi="Arial Narrow" w:cs="Arial"/>
          <w:szCs w:val="24"/>
          <w:lang w:eastAsia="pt-BR"/>
        </w:rPr>
        <w:t>identificação do responsável pela elaboração do orçamento;</w:t>
      </w:r>
      <w:r w:rsidRPr="00371359">
        <w:rPr>
          <w:rFonts w:ascii="Arial Narrow" w:eastAsia="Times New Roman" w:hAnsi="Arial Narrow"/>
          <w:szCs w:val="24"/>
          <w:lang w:eastAsia="pt-BR"/>
        </w:rPr>
        <w:t xml:space="preserve"> </w:t>
      </w:r>
    </w:p>
    <w:p w14:paraId="6B3205CE" w14:textId="59A04A68" w:rsidR="00C96128" w:rsidRPr="00371359" w:rsidRDefault="00C96128" w:rsidP="00371359">
      <w:pPr>
        <w:pStyle w:val="PargrafodaLista"/>
        <w:numPr>
          <w:ilvl w:val="0"/>
          <w:numId w:val="35"/>
        </w:numPr>
        <w:jc w:val="both"/>
        <w:rPr>
          <w:rFonts w:ascii="Arial Narrow" w:eastAsia="Times New Roman" w:hAnsi="Arial Narrow" w:cs="Arial"/>
          <w:szCs w:val="24"/>
          <w:lang w:eastAsia="pt-BR"/>
        </w:rPr>
      </w:pPr>
      <w:r w:rsidRPr="00371359">
        <w:rPr>
          <w:rFonts w:ascii="Arial Narrow" w:eastAsia="Times New Roman" w:hAnsi="Arial Narrow" w:cs="Arial"/>
          <w:szCs w:val="24"/>
          <w:lang w:eastAsia="pt-BR"/>
        </w:rPr>
        <w:t xml:space="preserve">dados completos da empresa, incluindo CNPJ, endereço, telefone e e-mail; </w:t>
      </w:r>
    </w:p>
    <w:p w14:paraId="0AAD8AF0" w14:textId="3C93389C" w:rsidR="00C96128" w:rsidRPr="00371359" w:rsidRDefault="00C96128" w:rsidP="00371359">
      <w:pPr>
        <w:pStyle w:val="PargrafodaLista"/>
        <w:numPr>
          <w:ilvl w:val="0"/>
          <w:numId w:val="35"/>
        </w:numPr>
        <w:spacing w:after="80"/>
        <w:jc w:val="both"/>
        <w:rPr>
          <w:rFonts w:ascii="Arial Narrow" w:eastAsia="Times New Roman" w:hAnsi="Arial Narrow"/>
          <w:szCs w:val="24"/>
          <w:lang w:eastAsia="pt-BR"/>
        </w:rPr>
      </w:pPr>
      <w:r w:rsidRPr="00371359">
        <w:rPr>
          <w:rFonts w:ascii="Arial Narrow" w:eastAsia="Times New Roman" w:hAnsi="Arial Narrow" w:cs="Arial"/>
          <w:szCs w:val="24"/>
          <w:lang w:eastAsia="pt-BR"/>
        </w:rPr>
        <w:t>validade da proposta/orçamento.</w:t>
      </w:r>
    </w:p>
    <w:p w14:paraId="58875E82"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3.3 </w:t>
      </w:r>
      <w:r w:rsidR="0031322A" w:rsidRPr="00926125">
        <w:rPr>
          <w:rFonts w:ascii="Arial Narrow" w:hAnsi="Arial Narrow"/>
          <w:szCs w:val="24"/>
        </w:rPr>
        <w:t xml:space="preserve">Os </w:t>
      </w:r>
      <w:r w:rsidR="0031322A" w:rsidRPr="00926125">
        <w:rPr>
          <w:rStyle w:val="Forte"/>
          <w:rFonts w:ascii="Arial Narrow" w:hAnsi="Arial Narrow"/>
          <w:b w:val="0"/>
          <w:bCs w:val="0"/>
          <w:szCs w:val="24"/>
        </w:rPr>
        <w:t>materiais, peças e componentes metálicos</w:t>
      </w:r>
      <w:r w:rsidR="0031322A" w:rsidRPr="00926125">
        <w:rPr>
          <w:rFonts w:ascii="Arial Narrow" w:hAnsi="Arial Narrow"/>
          <w:szCs w:val="24"/>
        </w:rPr>
        <w:t xml:space="preserve"> fornecidos pela contratada deverão ser novos, sem uso, de primeira qualidade e adequados à finalidade a que se destinam, observando as especificações, dimensões, características e condições técnicas estabelecidas pelo SAAE, quando aplicáveis. Não serão admitidos materiais usados, deteriorados, danificados, inadequados ou que apresentem características incompatíveis com a segurança, funcionalidade e conservação das instalações e equipamentos da Autarquia.</w:t>
      </w:r>
    </w:p>
    <w:p w14:paraId="32B0352D"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3.4 - </w:t>
      </w:r>
      <w:r w:rsidR="0031322A" w:rsidRPr="00926125">
        <w:rPr>
          <w:rFonts w:ascii="Arial Narrow" w:hAnsi="Arial Narrow"/>
          <w:szCs w:val="24"/>
        </w:rPr>
        <w:t xml:space="preserve">A contratada deverá emitir </w:t>
      </w:r>
      <w:r w:rsidR="0031322A" w:rsidRPr="00926125">
        <w:rPr>
          <w:rStyle w:val="Forte"/>
          <w:rFonts w:ascii="Arial Narrow" w:hAnsi="Arial Narrow"/>
          <w:b w:val="0"/>
          <w:bCs w:val="0"/>
          <w:szCs w:val="24"/>
        </w:rPr>
        <w:t>Nota Fiscal</w:t>
      </w:r>
      <w:r w:rsidR="0031322A" w:rsidRPr="00926125">
        <w:rPr>
          <w:rFonts w:ascii="Arial Narrow" w:hAnsi="Arial Narrow"/>
          <w:szCs w:val="24"/>
        </w:rPr>
        <w:t xml:space="preserve"> discriminando, sempre que aplicável, os materiais, insumos, peças e componentes fornecidos, bem como os serviços de serralheria executados, com a respectiva descrição, quantidade, unidade de medida, valores unitários e valor total, de forma a permitir o adequado controle, conferência e fiscalização pela Administração.</w:t>
      </w:r>
    </w:p>
    <w:p w14:paraId="4889C83E"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3.5 - </w:t>
      </w:r>
      <w:r w:rsidR="0031322A" w:rsidRPr="00926125">
        <w:rPr>
          <w:rFonts w:ascii="Arial Narrow" w:hAnsi="Arial Narrow"/>
          <w:szCs w:val="24"/>
        </w:rPr>
        <w:t xml:space="preserve">Para fins de habilitação mínima, deverão ser exigidos, no que couber ao caso concreto, documentos relativos à </w:t>
      </w:r>
      <w:r w:rsidR="0031322A" w:rsidRPr="00926125">
        <w:rPr>
          <w:rStyle w:val="Forte"/>
          <w:rFonts w:ascii="Arial Narrow" w:hAnsi="Arial Narrow"/>
          <w:b w:val="0"/>
          <w:bCs w:val="0"/>
          <w:szCs w:val="24"/>
        </w:rPr>
        <w:t>habilitação jurídica, regularidade fiscal, social e trabalhista, regularidade perante o FGTS, comprovação de inexistência de débitos inadimplidos perante a Justiça do Trabalho</w:t>
      </w:r>
      <w:r w:rsidR="0031322A" w:rsidRPr="00926125">
        <w:rPr>
          <w:rFonts w:ascii="Arial Narrow" w:hAnsi="Arial Narrow"/>
          <w:szCs w:val="24"/>
        </w:rPr>
        <w:t xml:space="preserve">, bem como documentação que demonstre a </w:t>
      </w:r>
      <w:r w:rsidR="0031322A" w:rsidRPr="00926125">
        <w:rPr>
          <w:rStyle w:val="Forte"/>
          <w:rFonts w:ascii="Arial Narrow" w:hAnsi="Arial Narrow"/>
          <w:b w:val="0"/>
          <w:bCs w:val="0"/>
          <w:szCs w:val="24"/>
        </w:rPr>
        <w:t>capacidade técnica e operacional compatível com a execução dos serviços de serralheria</w:t>
      </w:r>
      <w:r w:rsidR="0031322A" w:rsidRPr="00926125">
        <w:rPr>
          <w:rFonts w:ascii="Arial Narrow" w:hAnsi="Arial Narrow"/>
          <w:b/>
          <w:bCs/>
          <w:szCs w:val="24"/>
        </w:rPr>
        <w:t>,</w:t>
      </w:r>
      <w:r w:rsidR="0031322A" w:rsidRPr="00926125">
        <w:rPr>
          <w:rFonts w:ascii="Arial Narrow" w:hAnsi="Arial Narrow"/>
          <w:szCs w:val="24"/>
        </w:rPr>
        <w:t xml:space="preserve"> mediante atestado, declaração ou comprovação de atuação no ramo, quando cabível.</w:t>
      </w:r>
    </w:p>
    <w:p w14:paraId="0995E047"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3.6 - </w:t>
      </w:r>
      <w:r w:rsidR="0031322A" w:rsidRPr="00926125">
        <w:rPr>
          <w:rFonts w:ascii="Arial Narrow" w:hAnsi="Arial Narrow"/>
          <w:szCs w:val="24"/>
        </w:rPr>
        <w:t xml:space="preserve">As exigências de qualificação deverão ser restritas ao necessário para assegurar o adequado cumprimento das obrigações assumidas na </w:t>
      </w:r>
      <w:r w:rsidR="0031322A" w:rsidRPr="00926125">
        <w:rPr>
          <w:rStyle w:val="Forte"/>
          <w:rFonts w:ascii="Arial Narrow" w:hAnsi="Arial Narrow"/>
          <w:b w:val="0"/>
          <w:bCs w:val="0"/>
          <w:szCs w:val="24"/>
        </w:rPr>
        <w:t>execução dos serviços de serralheria</w:t>
      </w:r>
      <w:r w:rsidR="0031322A" w:rsidRPr="00926125">
        <w:rPr>
          <w:rFonts w:ascii="Arial Narrow" w:hAnsi="Arial Narrow"/>
          <w:szCs w:val="24"/>
        </w:rPr>
        <w:t>, observando-se os princípios da razoabilidade, proporcionalidade, eficiência, segurança da contratação e seleção da proposta mais vantajosa e apta a atender ao interesse público, vedadas exigências excessivas ou incompatíveis com a natureza e as características do objeto contratado.</w:t>
      </w:r>
    </w:p>
    <w:p w14:paraId="7DECB437" w14:textId="6A98F903"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4 - VISTORIA, DIAGNÓSTICO OU AVALIAÇÃO DO VEÍCULO</w:t>
      </w:r>
    </w:p>
    <w:p w14:paraId="6D3073D9"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4.1 - </w:t>
      </w:r>
      <w:r w:rsidR="0031322A" w:rsidRPr="00926125">
        <w:rPr>
          <w:rFonts w:ascii="Arial Narrow" w:hAnsi="Arial Narrow"/>
          <w:szCs w:val="24"/>
        </w:rPr>
        <w:t xml:space="preserve">Para elaboração do orçamento e adequada identificação da necessidade, a empresa interessada poderá realizar </w:t>
      </w:r>
      <w:r w:rsidR="0031322A" w:rsidRPr="00926125">
        <w:rPr>
          <w:rStyle w:val="Forte"/>
          <w:rFonts w:ascii="Arial Narrow" w:hAnsi="Arial Narrow"/>
          <w:b w:val="0"/>
          <w:bCs w:val="0"/>
          <w:szCs w:val="24"/>
        </w:rPr>
        <w:t>vistoria técnica ou avaliação prévia das estruturas, equipamentos ou componentes metálicos</w:t>
      </w:r>
      <w:r w:rsidR="0031322A" w:rsidRPr="00926125">
        <w:rPr>
          <w:rFonts w:ascii="Arial Narrow" w:hAnsi="Arial Narrow"/>
          <w:szCs w:val="24"/>
        </w:rPr>
        <w:t xml:space="preserve"> objeto da contratação, mediante agendamento com o setor responsável do SAAE, em horário de expediente da Autarquia, quando necessário e previamente autorizado. A vistoria deverá permitir à empresa avaliar as condições do objeto, suas dimensões, características e o serviço de serralheria a ser executado, possibilitando a elaboração de orçamento compatível com a demanda apresentada.</w:t>
      </w:r>
    </w:p>
    <w:p w14:paraId="0404BF1A" w14:textId="6578BFEB"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4.2 - </w:t>
      </w:r>
      <w:r w:rsidR="0031322A" w:rsidRPr="00926125">
        <w:rPr>
          <w:rFonts w:ascii="Arial Narrow" w:hAnsi="Arial Narrow"/>
          <w:szCs w:val="24"/>
        </w:rPr>
        <w:t xml:space="preserve">Quando as </w:t>
      </w:r>
      <w:r w:rsidR="0031322A" w:rsidRPr="00926125">
        <w:rPr>
          <w:rStyle w:val="Forte"/>
          <w:rFonts w:ascii="Arial Narrow" w:hAnsi="Arial Narrow"/>
          <w:b w:val="0"/>
          <w:bCs w:val="0"/>
          <w:szCs w:val="24"/>
        </w:rPr>
        <w:t>estruturas, equipamentos ou componentes metálicos</w:t>
      </w:r>
      <w:r w:rsidR="0031322A" w:rsidRPr="00926125">
        <w:rPr>
          <w:rFonts w:ascii="Arial Narrow" w:hAnsi="Arial Narrow"/>
          <w:szCs w:val="24"/>
        </w:rPr>
        <w:t xml:space="preserve"> objetos serviços de serralheria não puderem ser deslocados ou removidos com segurança para o local de execução dos serviços, poderá ser autorizada a </w:t>
      </w:r>
      <w:r w:rsidR="0031322A" w:rsidRPr="00926125">
        <w:rPr>
          <w:rStyle w:val="Forte"/>
          <w:rFonts w:ascii="Arial Narrow" w:hAnsi="Arial Narrow"/>
          <w:b w:val="0"/>
          <w:bCs w:val="0"/>
          <w:szCs w:val="24"/>
        </w:rPr>
        <w:t>avaliação e execução dos serviços no próprio local onde se encontrarem</w:t>
      </w:r>
      <w:r w:rsidR="0031322A" w:rsidRPr="00926125">
        <w:rPr>
          <w:rFonts w:ascii="Arial Narrow" w:hAnsi="Arial Narrow"/>
          <w:szCs w:val="24"/>
        </w:rPr>
        <w:t>, desde que previamente autorizadas pelo SAAE e devidamente justificadas nos autos. A contratada deverá adotar todas as medidas necessárias para garantir a segurança dos trabalhadores, servidores, usuários e do patrimônio público durante a realização dos serviços.</w:t>
      </w:r>
    </w:p>
    <w:p w14:paraId="35181F4F" w14:textId="77777777" w:rsidR="00953238"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4.3 - </w:t>
      </w:r>
      <w:r w:rsidR="0031322A" w:rsidRPr="00926125">
        <w:rPr>
          <w:rFonts w:ascii="Arial Narrow" w:hAnsi="Arial Narrow"/>
          <w:szCs w:val="24"/>
        </w:rPr>
        <w:t xml:space="preserve">A realização de vistoria ou avaliação técnica das estruturas, equipamentos ou componentes metálicos </w:t>
      </w:r>
      <w:r w:rsidR="0031322A" w:rsidRPr="00926125">
        <w:rPr>
          <w:rStyle w:val="Forte"/>
          <w:rFonts w:ascii="Arial Narrow" w:hAnsi="Arial Narrow"/>
          <w:b w:val="0"/>
          <w:bCs w:val="0"/>
          <w:szCs w:val="24"/>
        </w:rPr>
        <w:t>não gera direito à contratação, pagamento ou indenização</w:t>
      </w:r>
      <w:r w:rsidR="0031322A" w:rsidRPr="00926125">
        <w:rPr>
          <w:rFonts w:ascii="Arial Narrow" w:hAnsi="Arial Narrow"/>
          <w:szCs w:val="24"/>
        </w:rPr>
        <w:t xml:space="preserve">, salvo se houver autorização </w:t>
      </w:r>
      <w:r w:rsidR="0031322A" w:rsidRPr="00926125">
        <w:rPr>
          <w:rFonts w:ascii="Arial Narrow" w:hAnsi="Arial Narrow"/>
          <w:szCs w:val="24"/>
        </w:rPr>
        <w:lastRenderedPageBreak/>
        <w:t>formal específica para diagnóstico ou avaliação remunerada, devidamente justificada e aprovada pela autoridade competente.</w:t>
      </w:r>
    </w:p>
    <w:p w14:paraId="0865DCD6" w14:textId="1E68C9F3"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4.4 - </w:t>
      </w:r>
      <w:r w:rsidR="0031322A" w:rsidRPr="00926125">
        <w:rPr>
          <w:rFonts w:ascii="Arial Narrow" w:hAnsi="Arial Narrow" w:cs="Arial"/>
          <w:szCs w:val="24"/>
        </w:rPr>
        <w:t>A empresa não poderá alegar desconhecimento das condições das estruturas, equipamentos ou componentes objeto dos serviços, das características do local, dos materiais necessários ou da complexidade da execução após a realização da vistoria, apresentação do orçamento e aceite da contratação, ressalvadas situações supervenientes devidamente comprovadas e não identificáveis previamente.</w:t>
      </w:r>
    </w:p>
    <w:p w14:paraId="17C0828D" w14:textId="46D5A322"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5 - CRITÉRIOS DE ACEITABILIDADE</w:t>
      </w:r>
    </w:p>
    <w:p w14:paraId="219EAF3C" w14:textId="77777777" w:rsidR="0031322A" w:rsidRPr="00926125" w:rsidRDefault="00F53E33" w:rsidP="00953238">
      <w:pPr>
        <w:spacing w:after="80" w:line="240" w:lineRule="auto"/>
        <w:jc w:val="both"/>
        <w:rPr>
          <w:rFonts w:ascii="Arial Narrow" w:hAnsi="Arial Narrow"/>
          <w:b/>
          <w:bCs/>
          <w:szCs w:val="24"/>
        </w:rPr>
      </w:pPr>
      <w:r w:rsidRPr="00926125">
        <w:rPr>
          <w:rFonts w:ascii="Arial Narrow" w:hAnsi="Arial Narrow"/>
          <w:szCs w:val="24"/>
        </w:rPr>
        <w:t xml:space="preserve">5.1 - </w:t>
      </w:r>
      <w:r w:rsidR="0031322A" w:rsidRPr="00926125">
        <w:rPr>
          <w:rFonts w:ascii="Arial Narrow" w:hAnsi="Arial Narrow"/>
          <w:szCs w:val="24"/>
        </w:rPr>
        <w:t xml:space="preserve">O SAAE não aceitará </w:t>
      </w:r>
      <w:r w:rsidR="0031322A" w:rsidRPr="00926125">
        <w:rPr>
          <w:rStyle w:val="Forte"/>
          <w:rFonts w:ascii="Arial Narrow" w:hAnsi="Arial Narrow"/>
          <w:b w:val="0"/>
          <w:bCs w:val="0"/>
          <w:szCs w:val="24"/>
        </w:rPr>
        <w:t>serviços de serralheria executados com atraso injustificado, defeitos, imperfeições, materiais inadequados ou incompatíveis, falhas de execução ou em desconformidade com o orçamento aprovado, com este Termo de Referência, com as normas técnicas e de segurança aplicáveis ou com as especificações previamente estabelecidas pela Administração</w:t>
      </w:r>
      <w:r w:rsidR="0031322A" w:rsidRPr="00926125">
        <w:rPr>
          <w:rFonts w:ascii="Arial Narrow" w:hAnsi="Arial Narrow"/>
          <w:b/>
          <w:bCs/>
          <w:szCs w:val="24"/>
        </w:rPr>
        <w:t>.</w:t>
      </w:r>
    </w:p>
    <w:p w14:paraId="3C939ABE" w14:textId="77777777" w:rsidR="0031322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5.2 - </w:t>
      </w:r>
      <w:r w:rsidR="0031322A" w:rsidRPr="00926125">
        <w:rPr>
          <w:rFonts w:ascii="Arial Narrow" w:hAnsi="Arial Narrow"/>
          <w:szCs w:val="24"/>
        </w:rPr>
        <w:t xml:space="preserve">Constatada qualquer irregularidade, a contratada deverá </w:t>
      </w:r>
      <w:r w:rsidR="0031322A" w:rsidRPr="00926125">
        <w:rPr>
          <w:rStyle w:val="Forte"/>
          <w:rFonts w:ascii="Arial Narrow" w:hAnsi="Arial Narrow"/>
          <w:b w:val="0"/>
          <w:bCs w:val="0"/>
          <w:szCs w:val="24"/>
        </w:rPr>
        <w:t>corrigir, refazer, substituir ou complementar os serviços ou materiais</w:t>
      </w:r>
      <w:r w:rsidR="0031322A" w:rsidRPr="00926125">
        <w:rPr>
          <w:rFonts w:ascii="Arial Narrow" w:hAnsi="Arial Narrow"/>
          <w:szCs w:val="24"/>
        </w:rPr>
        <w:t xml:space="preserve"> no prazo fixado pela fiscalização, sem ônus adicional para o SAAE, quando a falha decorrer da execução inadequada, do fornecimento de materiais ou componentes incompatíveis ou de baixa qualidade, da instalação incorreta ou do descumprimento das obrigações assumidas.</w:t>
      </w:r>
    </w:p>
    <w:p w14:paraId="5EDA5022" w14:textId="77777777" w:rsidR="0031322A" w:rsidRPr="00926125" w:rsidRDefault="00F53E33" w:rsidP="00953238">
      <w:pPr>
        <w:pStyle w:val="pdq2pgselectionanchorcontainer"/>
        <w:jc w:val="both"/>
        <w:rPr>
          <w:rFonts w:ascii="Arial Narrow" w:hAnsi="Arial Narrow" w:cs="Arial"/>
        </w:rPr>
      </w:pPr>
      <w:r w:rsidRPr="00926125">
        <w:rPr>
          <w:rFonts w:ascii="Arial Narrow" w:hAnsi="Arial Narrow"/>
        </w:rPr>
        <w:t xml:space="preserve">5.3 - </w:t>
      </w:r>
      <w:r w:rsidR="0031322A" w:rsidRPr="00926125">
        <w:rPr>
          <w:rFonts w:ascii="Arial Narrow" w:hAnsi="Arial Narrow" w:cs="Arial"/>
        </w:rPr>
        <w:t>O objeto somente será considerado aceito após a conferência dos serviços executados e dos materiais utilizados, verificação da qualidade e conformidade das estruturas ou componentes metálicos, avaliação das condições de segurança e funcionalidade, quando aplicável, e atesto pelo fiscal designado.</w:t>
      </w:r>
    </w:p>
    <w:p w14:paraId="24946600" w14:textId="78410DA7"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6 - ESTIMATIVA DE PREÇO, PESQUISA E DISPONIBILIDADE ORÇAMENTÁRIA</w:t>
      </w:r>
    </w:p>
    <w:p w14:paraId="269425D7"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6.1 - </w:t>
      </w:r>
      <w:r w:rsidR="00763414" w:rsidRPr="00926125">
        <w:rPr>
          <w:rFonts w:ascii="Arial Narrow" w:hAnsi="Arial Narrow"/>
          <w:szCs w:val="24"/>
        </w:rPr>
        <w:t xml:space="preserve">A estimativa de preço deverá ser instruída com pesquisa compatível com a natureza e as características dos serviços de serralheria, podendo considerar </w:t>
      </w:r>
      <w:r w:rsidR="00763414" w:rsidRPr="00926125">
        <w:rPr>
          <w:rStyle w:val="Forte"/>
          <w:rFonts w:ascii="Arial Narrow" w:hAnsi="Arial Narrow"/>
          <w:b w:val="0"/>
          <w:bCs w:val="0"/>
          <w:szCs w:val="24"/>
        </w:rPr>
        <w:t>cotações obtidas junto a empresas e profissionais do ramo, contratações similares realizadas por órgãos públicos, pesquisas em bancos de preços, consultas ao Portal Nacional de Contratações Públicas – PNCP, valores praticados no mercado regional e demais fontes e parâmetros idôneos disponíveis</w:t>
      </w:r>
      <w:r w:rsidR="00763414" w:rsidRPr="00926125">
        <w:rPr>
          <w:rFonts w:ascii="Arial Narrow" w:hAnsi="Arial Narrow"/>
          <w:szCs w:val="24"/>
        </w:rPr>
        <w:t>, observados os critérios estabelecidos no art. 23 da Lei Federal nº 14.133/2021.</w:t>
      </w:r>
    </w:p>
    <w:p w14:paraId="37FCDEFF" w14:textId="23C04B93"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6.2 - </w:t>
      </w:r>
      <w:r w:rsidR="00763414" w:rsidRPr="00926125">
        <w:rPr>
          <w:rFonts w:ascii="Arial Narrow" w:hAnsi="Arial Narrow"/>
          <w:szCs w:val="24"/>
        </w:rPr>
        <w:t xml:space="preserve">Em razão da natureza dos serviços de serralheria, a definição final dos materiais, componentes e serviços necessários poderá depender de </w:t>
      </w:r>
      <w:r w:rsidR="00763414" w:rsidRPr="00926125">
        <w:rPr>
          <w:rStyle w:val="Forte"/>
          <w:rFonts w:ascii="Arial Narrow" w:hAnsi="Arial Narrow"/>
          <w:b w:val="0"/>
          <w:bCs w:val="0"/>
          <w:szCs w:val="24"/>
        </w:rPr>
        <w:t>avaliação técnica das estruturas, equipamentos ou componentes metálicos</w:t>
      </w:r>
      <w:r w:rsidR="00763414" w:rsidRPr="00926125">
        <w:rPr>
          <w:rFonts w:ascii="Arial Narrow" w:hAnsi="Arial Narrow"/>
          <w:b/>
          <w:bCs/>
          <w:szCs w:val="24"/>
        </w:rPr>
        <w:t>.</w:t>
      </w:r>
      <w:r w:rsidR="00763414" w:rsidRPr="00926125">
        <w:rPr>
          <w:rFonts w:ascii="Arial Narrow" w:hAnsi="Arial Narrow"/>
          <w:szCs w:val="24"/>
        </w:rPr>
        <w:t xml:space="preserve"> A Administração deverá autorizar somente os itens e serviços indispensáveis ao atendimento da necessidade identificada, à adequada execução do objeto e à recomposição das condições de segurança, funcionalidade e conservação.</w:t>
      </w:r>
    </w:p>
    <w:p w14:paraId="7C41B8CD"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6.3 - </w:t>
      </w:r>
      <w:r w:rsidR="00763414" w:rsidRPr="00926125">
        <w:rPr>
          <w:rFonts w:ascii="Arial Narrow" w:hAnsi="Arial Narrow"/>
          <w:szCs w:val="24"/>
        </w:rPr>
        <w:t xml:space="preserve">O valor estimado da contratação será aquele constante do </w:t>
      </w:r>
      <w:r w:rsidR="00763414" w:rsidRPr="00926125">
        <w:rPr>
          <w:rStyle w:val="Forte"/>
          <w:rFonts w:ascii="Arial Narrow" w:hAnsi="Arial Narrow"/>
          <w:b w:val="0"/>
          <w:bCs w:val="0"/>
          <w:szCs w:val="24"/>
        </w:rPr>
        <w:t>mapa comparativo de preços, das cotações obtidas, do orçamento apresentado pela empresa e/ou da justificativa de preço</w:t>
      </w:r>
      <w:r w:rsidR="00763414" w:rsidRPr="00926125">
        <w:rPr>
          <w:rFonts w:ascii="Arial Narrow" w:hAnsi="Arial Narrow"/>
          <w:szCs w:val="24"/>
        </w:rPr>
        <w:t xml:space="preserve"> juntada aos autos, devendo ser demonstrada sua compatibilidade com os valores praticados no mercado e a vantajosidade para a Administração.</w:t>
      </w:r>
    </w:p>
    <w:p w14:paraId="1D80C0C2"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6.4 - </w:t>
      </w:r>
      <w:r w:rsidR="00763414" w:rsidRPr="00926125">
        <w:rPr>
          <w:rFonts w:ascii="Arial Narrow" w:hAnsi="Arial Narrow"/>
          <w:szCs w:val="24"/>
        </w:rPr>
        <w:t xml:space="preserve">As despesas decorrentes da contratação correrão por conta de </w:t>
      </w:r>
      <w:r w:rsidR="00763414" w:rsidRPr="00926125">
        <w:rPr>
          <w:rStyle w:val="Forte"/>
          <w:rFonts w:ascii="Arial Narrow" w:hAnsi="Arial Narrow"/>
          <w:b w:val="0"/>
          <w:bCs w:val="0"/>
          <w:szCs w:val="24"/>
        </w:rPr>
        <w:t>dotação própria do orçamento vigente do Serviço Autônomo de Água e Esgoto – SAAE de Iguatama/MG</w:t>
      </w:r>
      <w:r w:rsidR="00763414" w:rsidRPr="00926125">
        <w:rPr>
          <w:rFonts w:ascii="Arial Narrow" w:hAnsi="Arial Narrow"/>
          <w:b/>
          <w:bCs/>
          <w:szCs w:val="24"/>
        </w:rPr>
        <w:t>,</w:t>
      </w:r>
      <w:r w:rsidR="00763414" w:rsidRPr="00926125">
        <w:rPr>
          <w:rFonts w:ascii="Arial Narrow" w:hAnsi="Arial Narrow"/>
          <w:szCs w:val="24"/>
        </w:rPr>
        <w:t xml:space="preserve"> a ser indicada pelo setor contábil ou financeiro competente nos autos do processo administrativo, observada a disponibilidade orçamentária para a realização da despesa.</w:t>
      </w:r>
    </w:p>
    <w:p w14:paraId="3EC60A1E" w14:textId="5D2CDF56"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7 - CONDIÇÕES DE EXECUÇÃO</w:t>
      </w:r>
    </w:p>
    <w:p w14:paraId="145BD750"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7.1 - </w:t>
      </w:r>
      <w:r w:rsidR="00763414" w:rsidRPr="00926125">
        <w:rPr>
          <w:rFonts w:ascii="Arial Narrow" w:hAnsi="Arial Narrow"/>
          <w:szCs w:val="24"/>
        </w:rPr>
        <w:t xml:space="preserve">A contratada deverá executar e concluir os serviços de serralheria no menor prazo tecnicamente possível, preferencialmente em até </w:t>
      </w:r>
      <w:r w:rsidR="00763414" w:rsidRPr="00926125">
        <w:rPr>
          <w:rStyle w:val="Forte"/>
          <w:rFonts w:ascii="Arial Narrow" w:hAnsi="Arial Narrow"/>
          <w:b w:val="0"/>
          <w:bCs w:val="0"/>
          <w:szCs w:val="24"/>
        </w:rPr>
        <w:t>05 (cinco) dias úteis</w:t>
      </w:r>
      <w:r w:rsidR="00763414" w:rsidRPr="00926125">
        <w:rPr>
          <w:rFonts w:ascii="Arial Narrow" w:hAnsi="Arial Narrow"/>
          <w:b/>
          <w:bCs/>
          <w:szCs w:val="24"/>
        </w:rPr>
        <w:t>,</w:t>
      </w:r>
      <w:r w:rsidR="00763414" w:rsidRPr="00926125">
        <w:rPr>
          <w:rFonts w:ascii="Arial Narrow" w:hAnsi="Arial Narrow"/>
          <w:szCs w:val="24"/>
        </w:rPr>
        <w:t xml:space="preserve"> contados da emissão da Ordem de Serviço, </w:t>
      </w:r>
      <w:r w:rsidR="00763414" w:rsidRPr="00926125">
        <w:rPr>
          <w:rFonts w:ascii="Arial Narrow" w:hAnsi="Arial Narrow"/>
          <w:szCs w:val="24"/>
        </w:rPr>
        <w:lastRenderedPageBreak/>
        <w:t>autorização de fornecimento ou instrumento equivalente, salvo situação de maior complexidade devidamente justificada pela contratada e aceita pelo SAAE.</w:t>
      </w:r>
    </w:p>
    <w:p w14:paraId="7532BB30" w14:textId="203F4CA2"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7.2 - </w:t>
      </w:r>
      <w:r w:rsidR="00763414" w:rsidRPr="00926125">
        <w:rPr>
          <w:rFonts w:ascii="Arial Narrow" w:hAnsi="Arial Narrow"/>
          <w:szCs w:val="24"/>
        </w:rPr>
        <w:t xml:space="preserve">A execução dos serviços somente poderá ser iniciada após </w:t>
      </w:r>
      <w:r w:rsidR="00763414" w:rsidRPr="00926125">
        <w:rPr>
          <w:rStyle w:val="Forte"/>
          <w:rFonts w:ascii="Arial Narrow" w:hAnsi="Arial Narrow"/>
          <w:b w:val="0"/>
          <w:bCs w:val="0"/>
          <w:szCs w:val="24"/>
        </w:rPr>
        <w:t>autorização formal do SAAE</w:t>
      </w:r>
      <w:r w:rsidR="00763414" w:rsidRPr="00926125">
        <w:rPr>
          <w:rFonts w:ascii="Arial Narrow" w:hAnsi="Arial Narrow"/>
          <w:szCs w:val="24"/>
        </w:rPr>
        <w:t>, mediante aprovação do orçamento detalhado e definição dos materiais, componentes e serviços efetivamente necessários à execução do objeto</w:t>
      </w:r>
      <w:r w:rsidRPr="00926125">
        <w:rPr>
          <w:rFonts w:ascii="Arial Narrow" w:hAnsi="Arial Narrow"/>
          <w:szCs w:val="24"/>
        </w:rPr>
        <w:t>.</w:t>
      </w:r>
    </w:p>
    <w:p w14:paraId="576A034A"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7.3 - </w:t>
      </w:r>
      <w:r w:rsidR="00763414" w:rsidRPr="00926125">
        <w:rPr>
          <w:rFonts w:ascii="Arial Narrow" w:hAnsi="Arial Narrow"/>
          <w:szCs w:val="24"/>
        </w:rPr>
        <w:t xml:space="preserve">A contratada não poderá transferir a terceiros a responsabilidade pela execução do objeto, ainda que utilize fornecedores de materiais, fabricantes, profissionais especializados ou prestadores auxiliares, permanecendo integralmente responsável pela </w:t>
      </w:r>
      <w:r w:rsidR="00763414" w:rsidRPr="00926125">
        <w:rPr>
          <w:rStyle w:val="Forte"/>
          <w:rFonts w:ascii="Arial Narrow" w:hAnsi="Arial Narrow"/>
          <w:b w:val="0"/>
          <w:bCs w:val="0"/>
          <w:szCs w:val="24"/>
        </w:rPr>
        <w:t>qualidade, segurança, prazo, garantia e adequada execução dos serviços</w:t>
      </w:r>
      <w:r w:rsidR="00763414" w:rsidRPr="00926125">
        <w:rPr>
          <w:rFonts w:ascii="Arial Narrow" w:hAnsi="Arial Narrow"/>
          <w:b/>
          <w:bCs/>
          <w:szCs w:val="24"/>
        </w:rPr>
        <w:t>.</w:t>
      </w:r>
    </w:p>
    <w:p w14:paraId="1E8383AC"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7.4 - </w:t>
      </w:r>
      <w:r w:rsidR="00763414" w:rsidRPr="00926125">
        <w:rPr>
          <w:rFonts w:ascii="Arial Narrow" w:hAnsi="Arial Narrow"/>
          <w:szCs w:val="24"/>
        </w:rPr>
        <w:t xml:space="preserve">A subcontratação parcial de serviço específico somente poderá ocorrer mediante </w:t>
      </w:r>
      <w:r w:rsidR="00763414" w:rsidRPr="00926125">
        <w:rPr>
          <w:rStyle w:val="Forte"/>
          <w:rFonts w:ascii="Arial Narrow" w:hAnsi="Arial Narrow"/>
          <w:b w:val="0"/>
          <w:bCs w:val="0"/>
          <w:szCs w:val="24"/>
        </w:rPr>
        <w:t>autorização formal prévia do SAAE</w:t>
      </w:r>
      <w:r w:rsidR="00763414" w:rsidRPr="00926125">
        <w:rPr>
          <w:rFonts w:ascii="Arial Narrow" w:hAnsi="Arial Narrow"/>
          <w:szCs w:val="24"/>
        </w:rPr>
        <w:t>, quando tecnicamente justificável, sem prejuízo da responsabilidade integral da contratada pela execução do objeto e pelo cumprimento das obrigações assumidas.</w:t>
      </w:r>
    </w:p>
    <w:p w14:paraId="196E4EE7"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7.5 - </w:t>
      </w:r>
      <w:r w:rsidR="00763414" w:rsidRPr="00926125">
        <w:rPr>
          <w:rFonts w:ascii="Arial Narrow" w:hAnsi="Arial Narrow"/>
          <w:szCs w:val="24"/>
        </w:rPr>
        <w:t>A fiscalização exercida pelo SAAE não reduz nem exclui a responsabilidade da contratada pela perfeita execução dos serviços, pela qualidade dos materiais e componentes fornecidos, pela observância das normas técnicas e de segurança aplicáveis e por eventuais danos causados à Administração, aos seus equipamentos, instalações ou a terceiros, quando decorrentes de sua atuação.</w:t>
      </w:r>
    </w:p>
    <w:p w14:paraId="18AA65CB" w14:textId="787E2101"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7.6 - </w:t>
      </w:r>
      <w:r w:rsidR="00763414" w:rsidRPr="00926125">
        <w:rPr>
          <w:rFonts w:ascii="Arial Narrow" w:hAnsi="Arial Narrow"/>
          <w:szCs w:val="24"/>
        </w:rPr>
        <w:t xml:space="preserve">O SAAE poderá, quando necessário e dentro dos limites legais, determinar ajustes, acréscimos ou supressões nos quantitativos de materiais e serviços previstos, desde que relacionados diretamente ao objeto contratado, devidamente justificados e autorizados pela autoridade competente, observados os limites estabelecidos no </w:t>
      </w:r>
      <w:r w:rsidR="00763414" w:rsidRPr="00926125">
        <w:rPr>
          <w:rStyle w:val="Forte"/>
          <w:rFonts w:ascii="Arial Narrow" w:hAnsi="Arial Narrow"/>
          <w:b w:val="0"/>
          <w:bCs w:val="0"/>
          <w:szCs w:val="24"/>
        </w:rPr>
        <w:t>art. 125 da Lei Federal nº 14.133/2021</w:t>
      </w:r>
      <w:r w:rsidR="00763414" w:rsidRPr="00926125">
        <w:rPr>
          <w:rFonts w:ascii="Arial Narrow" w:hAnsi="Arial Narrow"/>
          <w:szCs w:val="24"/>
        </w:rPr>
        <w:t xml:space="preserve"> e a restrição do objeto à necessidade emergencial.</w:t>
      </w:r>
    </w:p>
    <w:p w14:paraId="4494BF94" w14:textId="77777777" w:rsidR="00763414"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7.7 - </w:t>
      </w:r>
      <w:r w:rsidR="00763414" w:rsidRPr="00926125">
        <w:rPr>
          <w:rFonts w:ascii="Arial Narrow" w:hAnsi="Arial Narrow"/>
          <w:szCs w:val="24"/>
        </w:rPr>
        <w:t xml:space="preserve">Os representantes do SAAE ou pessoas por ele formalmente autorizadas terão acesso aos </w:t>
      </w:r>
      <w:r w:rsidR="00763414" w:rsidRPr="00926125">
        <w:rPr>
          <w:rStyle w:val="Forte"/>
          <w:rFonts w:ascii="Arial Narrow" w:hAnsi="Arial Narrow"/>
          <w:b w:val="0"/>
          <w:bCs w:val="0"/>
          <w:szCs w:val="24"/>
        </w:rPr>
        <w:t>locais, estruturas, equipamentos e serviços</w:t>
      </w:r>
      <w:r w:rsidR="00763414" w:rsidRPr="00926125">
        <w:rPr>
          <w:rFonts w:ascii="Arial Narrow" w:hAnsi="Arial Narrow"/>
          <w:szCs w:val="24"/>
        </w:rPr>
        <w:t xml:space="preserve"> objeto da contratação, bem como às informações necessárias ao acompanhamento da execução, inclusive para conferência dos materiais utilizados, verificação dos serviços realizados e realização de testes de segurança e funcionalidade, quando aplicáveis.</w:t>
      </w:r>
    </w:p>
    <w:p w14:paraId="157C1B5B" w14:textId="0B597003"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7.8 - </w:t>
      </w:r>
      <w:r w:rsidR="00044843" w:rsidRPr="00926125">
        <w:rPr>
          <w:rFonts w:ascii="Arial Narrow" w:hAnsi="Arial Narrow"/>
          <w:szCs w:val="24"/>
        </w:rPr>
        <w:t xml:space="preserve">Os </w:t>
      </w:r>
      <w:r w:rsidR="00044843" w:rsidRPr="00926125">
        <w:rPr>
          <w:rStyle w:val="Forte"/>
          <w:rFonts w:ascii="Arial Narrow" w:hAnsi="Arial Narrow"/>
          <w:b w:val="0"/>
          <w:bCs w:val="0"/>
          <w:szCs w:val="24"/>
        </w:rPr>
        <w:t>materiais, componentes ou peças</w:t>
      </w:r>
      <w:r w:rsidR="00953238" w:rsidRPr="00926125">
        <w:rPr>
          <w:rStyle w:val="Forte"/>
          <w:rFonts w:ascii="Arial Narrow" w:hAnsi="Arial Narrow"/>
          <w:b w:val="0"/>
          <w:bCs w:val="0"/>
          <w:szCs w:val="24"/>
        </w:rPr>
        <w:t xml:space="preserve"> </w:t>
      </w:r>
      <w:r w:rsidR="00044843" w:rsidRPr="00926125">
        <w:rPr>
          <w:rStyle w:val="Forte"/>
          <w:rFonts w:ascii="Arial Narrow" w:hAnsi="Arial Narrow"/>
          <w:b w:val="0"/>
          <w:bCs w:val="0"/>
          <w:szCs w:val="24"/>
        </w:rPr>
        <w:t>retirados ou substituídos</w:t>
      </w:r>
      <w:r w:rsidR="00044843" w:rsidRPr="00926125">
        <w:rPr>
          <w:rFonts w:ascii="Arial Narrow" w:hAnsi="Arial Narrow"/>
          <w:szCs w:val="24"/>
        </w:rPr>
        <w:t xml:space="preserve"> durante a execução dos serviços deverão ser apresentados ao fiscal da contratação sempre que solicitado, para fins de conferência, registro e comprovação da efetiva substituição, salvo quando, por sua natureza, dimensões, estado de deterioração ou risco à segurança, não for recomendável sua guarda ou apresentação.</w:t>
      </w:r>
    </w:p>
    <w:p w14:paraId="74221C5A"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7.9 </w:t>
      </w:r>
      <w:r w:rsidR="00044843" w:rsidRPr="00926125">
        <w:rPr>
          <w:rFonts w:ascii="Arial Narrow" w:hAnsi="Arial Narrow"/>
          <w:szCs w:val="24"/>
        </w:rPr>
        <w:t xml:space="preserve">A contratada deverá zelar pela </w:t>
      </w:r>
      <w:r w:rsidR="00044843" w:rsidRPr="00926125">
        <w:rPr>
          <w:rStyle w:val="Forte"/>
          <w:rFonts w:ascii="Arial Narrow" w:hAnsi="Arial Narrow"/>
          <w:b w:val="0"/>
          <w:bCs w:val="0"/>
          <w:szCs w:val="24"/>
        </w:rPr>
        <w:t>guarda, conservação e segurança das estruturas, equipamentos e componentes</w:t>
      </w:r>
      <w:r w:rsidR="00044843" w:rsidRPr="00926125">
        <w:rPr>
          <w:rFonts w:ascii="Arial Narrow" w:hAnsi="Arial Narrow"/>
          <w:szCs w:val="24"/>
        </w:rPr>
        <w:t xml:space="preserve"> que permanecerem sob sua responsabilidade durante a execução dos serviços, adotando todas as medidas necessárias para evitar perdas, avarias ou danos, respondendo pelos prejuízos decorrentes de culpa, dolo, negligência, imprudência ou imperícia, quando comprovada sua responsabilidade.</w:t>
      </w:r>
    </w:p>
    <w:p w14:paraId="0B7541D3"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7.10 - </w:t>
      </w:r>
      <w:r w:rsidR="00044843" w:rsidRPr="00926125">
        <w:rPr>
          <w:rFonts w:ascii="Arial Narrow" w:hAnsi="Arial Narrow"/>
          <w:szCs w:val="24"/>
        </w:rPr>
        <w:t xml:space="preserve">Ao final dos serviços, a contratada deverá realizar, quando aplicável, </w:t>
      </w:r>
      <w:r w:rsidR="00044843" w:rsidRPr="00926125">
        <w:rPr>
          <w:rStyle w:val="Forte"/>
          <w:rFonts w:ascii="Arial Narrow" w:hAnsi="Arial Narrow"/>
          <w:b w:val="0"/>
          <w:bCs w:val="0"/>
          <w:szCs w:val="24"/>
        </w:rPr>
        <w:t>teste de funcionamento, segurança e adequação do serviço executado</w:t>
      </w:r>
      <w:r w:rsidR="00044843" w:rsidRPr="00926125">
        <w:rPr>
          <w:rFonts w:ascii="Arial Narrow" w:hAnsi="Arial Narrow"/>
          <w:b/>
          <w:bCs/>
          <w:szCs w:val="24"/>
        </w:rPr>
        <w:t>,</w:t>
      </w:r>
      <w:r w:rsidR="00044843" w:rsidRPr="00926125">
        <w:rPr>
          <w:rFonts w:ascii="Arial Narrow" w:hAnsi="Arial Narrow"/>
          <w:szCs w:val="24"/>
        </w:rPr>
        <w:t xml:space="preserve"> bem como apresentar relatório contendo a descrição dos serviços realizados, materiais e componentes utilizados ou substituídos, eventuais recomendações técnicas, prazo de garantia dos serviços e demais informações relevantes para o acompanhamento e fiscalização pela Administração</w:t>
      </w:r>
    </w:p>
    <w:p w14:paraId="7E93F86A" w14:textId="2C6AE072"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8 - CONDIÇÕES DE PAGAMENTO</w:t>
      </w:r>
    </w:p>
    <w:p w14:paraId="58D88792"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8.1 - </w:t>
      </w:r>
      <w:r w:rsidR="00044843" w:rsidRPr="00926125">
        <w:rPr>
          <w:rFonts w:ascii="Arial Narrow" w:hAnsi="Arial Narrow"/>
          <w:szCs w:val="24"/>
        </w:rPr>
        <w:t>O pagamento será efetuado somente após a</w:t>
      </w:r>
      <w:r w:rsidR="00044843" w:rsidRPr="00926125">
        <w:rPr>
          <w:rFonts w:ascii="Arial Narrow" w:hAnsi="Arial Narrow"/>
          <w:b/>
          <w:bCs/>
          <w:szCs w:val="24"/>
        </w:rPr>
        <w:t xml:space="preserve"> </w:t>
      </w:r>
      <w:r w:rsidR="00044843" w:rsidRPr="00926125">
        <w:rPr>
          <w:rStyle w:val="Forte"/>
          <w:rFonts w:ascii="Arial Narrow" w:hAnsi="Arial Narrow"/>
          <w:b w:val="0"/>
          <w:bCs w:val="0"/>
          <w:szCs w:val="24"/>
        </w:rPr>
        <w:t>execução integral dos serviços de serralheria</w:t>
      </w:r>
      <w:r w:rsidR="00044843" w:rsidRPr="00926125">
        <w:rPr>
          <w:rFonts w:ascii="Arial Narrow" w:hAnsi="Arial Narrow"/>
          <w:b/>
          <w:bCs/>
          <w:szCs w:val="24"/>
        </w:rPr>
        <w:t>,</w:t>
      </w:r>
      <w:r w:rsidR="00044843" w:rsidRPr="00926125">
        <w:rPr>
          <w:rFonts w:ascii="Arial Narrow" w:hAnsi="Arial Narrow"/>
          <w:szCs w:val="24"/>
        </w:rPr>
        <w:t xml:space="preserve"> o recebimento e a conferência do objeto, a emissão da respectiva Nota Fiscal e o devido atesto pelo fiscal da contratação.</w:t>
      </w:r>
    </w:p>
    <w:p w14:paraId="675DDF84" w14:textId="6D854F89"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8.2 - </w:t>
      </w:r>
      <w:r w:rsidR="00044843" w:rsidRPr="00926125">
        <w:rPr>
          <w:rFonts w:ascii="Arial Narrow" w:hAnsi="Arial Narrow"/>
          <w:szCs w:val="24"/>
        </w:rPr>
        <w:t xml:space="preserve">A contratada fará jus ao pagamento apenas pelos </w:t>
      </w:r>
      <w:r w:rsidR="00044843" w:rsidRPr="00926125">
        <w:rPr>
          <w:rStyle w:val="Forte"/>
          <w:rFonts w:ascii="Arial Narrow" w:hAnsi="Arial Narrow"/>
          <w:b w:val="0"/>
          <w:bCs w:val="0"/>
          <w:szCs w:val="24"/>
        </w:rPr>
        <w:t>serviços efetivamente executados e pelos materiais, insumos e componentes efetivamente fornecidos e previamente autorizados pelo SAAE</w:t>
      </w:r>
      <w:r w:rsidR="00044843" w:rsidRPr="00926125">
        <w:rPr>
          <w:rFonts w:ascii="Arial Narrow" w:hAnsi="Arial Narrow"/>
          <w:szCs w:val="24"/>
        </w:rPr>
        <w:t xml:space="preserve">, </w:t>
      </w:r>
      <w:r w:rsidR="00044843" w:rsidRPr="00926125">
        <w:rPr>
          <w:rFonts w:ascii="Arial Narrow" w:hAnsi="Arial Narrow"/>
          <w:szCs w:val="24"/>
        </w:rPr>
        <w:lastRenderedPageBreak/>
        <w:t>sendo vedado o pagamento de serviços não executados, materiais não utilizados ou itens não relacionados ao objeto da contratação</w:t>
      </w:r>
      <w:r w:rsidRPr="00926125">
        <w:rPr>
          <w:rFonts w:ascii="Arial Narrow" w:hAnsi="Arial Narrow"/>
          <w:szCs w:val="24"/>
        </w:rPr>
        <w:t>.</w:t>
      </w:r>
    </w:p>
    <w:p w14:paraId="07C550F1"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8.3 - </w:t>
      </w:r>
      <w:r w:rsidR="00044843" w:rsidRPr="00926125">
        <w:rPr>
          <w:rFonts w:ascii="Arial Narrow" w:hAnsi="Arial Narrow"/>
          <w:szCs w:val="24"/>
        </w:rPr>
        <w:t xml:space="preserve">A Nota Fiscal deverá conter discriminação suficiente para identificação dos </w:t>
      </w:r>
      <w:r w:rsidR="00044843" w:rsidRPr="00371359">
        <w:rPr>
          <w:rStyle w:val="Forte"/>
          <w:rFonts w:ascii="Arial Narrow" w:hAnsi="Arial Narrow"/>
          <w:b w:val="0"/>
          <w:bCs w:val="0"/>
          <w:szCs w:val="24"/>
        </w:rPr>
        <w:t>materiais, insumos, componentes e serviços de serralheria executados</w:t>
      </w:r>
      <w:r w:rsidR="00044843" w:rsidRPr="00926125">
        <w:rPr>
          <w:rFonts w:ascii="Arial Narrow" w:hAnsi="Arial Narrow"/>
          <w:szCs w:val="24"/>
        </w:rPr>
        <w:t>, incluindo, quando aplicável, descrição, quantidade, unidade de medida, valores unitários e valor total. A Administração poderá solicitar relatório dos serviços, registros fotográficos, comprovantes ou outros documentos que auxiliem na conferência e fiscalização da despesa.</w:t>
      </w:r>
    </w:p>
    <w:p w14:paraId="3DBA2A2F"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8.4 - </w:t>
      </w:r>
      <w:r w:rsidR="00044843" w:rsidRPr="00926125">
        <w:rPr>
          <w:rFonts w:ascii="Arial Narrow" w:hAnsi="Arial Narrow"/>
          <w:szCs w:val="24"/>
        </w:rPr>
        <w:t xml:space="preserve">O pagamento será realizado no prazo estabelecido no instrumento de contratação, preferencialmente em até </w:t>
      </w:r>
      <w:r w:rsidR="00044843" w:rsidRPr="00926125">
        <w:rPr>
          <w:rStyle w:val="Forte"/>
          <w:rFonts w:ascii="Arial Narrow" w:hAnsi="Arial Narrow"/>
          <w:b w:val="0"/>
          <w:bCs w:val="0"/>
          <w:szCs w:val="24"/>
        </w:rPr>
        <w:t>30 (trinta) dias</w:t>
      </w:r>
      <w:r w:rsidR="00044843" w:rsidRPr="00926125">
        <w:rPr>
          <w:rFonts w:ascii="Arial Narrow" w:hAnsi="Arial Narrow"/>
          <w:szCs w:val="24"/>
        </w:rPr>
        <w:t>, contados do recebimento definitivo do objeto e do atesto da Nota Fiscal pelo fiscal da contratação, observada a regularidade fiscal da contratada e a disponibilidade financeira e orçamentária do SAAE.</w:t>
      </w:r>
    </w:p>
    <w:p w14:paraId="65ABD9C7"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8.5 - </w:t>
      </w:r>
      <w:r w:rsidR="00044843" w:rsidRPr="00926125">
        <w:rPr>
          <w:rFonts w:ascii="Arial Narrow" w:hAnsi="Arial Narrow"/>
          <w:szCs w:val="24"/>
        </w:rPr>
        <w:t xml:space="preserve">Considerando a natureza de </w:t>
      </w:r>
      <w:r w:rsidR="00044843" w:rsidRPr="00926125">
        <w:rPr>
          <w:rStyle w:val="Forte"/>
          <w:rFonts w:ascii="Arial Narrow" w:hAnsi="Arial Narrow"/>
          <w:b w:val="0"/>
          <w:bCs w:val="0"/>
          <w:szCs w:val="24"/>
        </w:rPr>
        <w:t>execução imediata e prazo reduzido da contratação</w:t>
      </w:r>
      <w:r w:rsidR="00044843" w:rsidRPr="00926125">
        <w:rPr>
          <w:rFonts w:ascii="Arial Narrow" w:hAnsi="Arial Narrow"/>
          <w:szCs w:val="24"/>
        </w:rPr>
        <w:t>, não haverá reajuste de preços, salvo nas hipóteses expressamente previstas na legislação vigente e devidamente justificadas no processo administrativo.</w:t>
      </w:r>
    </w:p>
    <w:p w14:paraId="0FD47762" w14:textId="6A9EB5A8"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9 - GARANTIA DOS SERVIÇOS E DAS PEÇAS</w:t>
      </w:r>
    </w:p>
    <w:p w14:paraId="6E30C234"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9.1 - </w:t>
      </w:r>
      <w:r w:rsidR="00044843" w:rsidRPr="00926125">
        <w:rPr>
          <w:rFonts w:ascii="Arial Narrow" w:hAnsi="Arial Narrow"/>
          <w:szCs w:val="24"/>
        </w:rPr>
        <w:t xml:space="preserve">Os serviços de serralheria executados deverão possuir </w:t>
      </w:r>
      <w:r w:rsidR="00044843" w:rsidRPr="00926125">
        <w:rPr>
          <w:rStyle w:val="Forte"/>
          <w:rFonts w:ascii="Arial Narrow" w:hAnsi="Arial Narrow"/>
          <w:b w:val="0"/>
          <w:bCs w:val="0"/>
          <w:szCs w:val="24"/>
        </w:rPr>
        <w:t>garantia mínima de 90 (noventa) dias</w:t>
      </w:r>
      <w:r w:rsidR="00044843" w:rsidRPr="00926125">
        <w:rPr>
          <w:rFonts w:ascii="Arial Narrow" w:hAnsi="Arial Narrow"/>
          <w:b/>
          <w:bCs/>
          <w:szCs w:val="24"/>
        </w:rPr>
        <w:t xml:space="preserve">, </w:t>
      </w:r>
      <w:r w:rsidR="00044843" w:rsidRPr="00926125">
        <w:rPr>
          <w:rFonts w:ascii="Arial Narrow" w:hAnsi="Arial Narrow"/>
          <w:szCs w:val="24"/>
        </w:rPr>
        <w:t>contados do recebimento definitivo do objeto, sem prejuízo de prazo superior eventualmente ofertado pela contratada ou previsto na legislação aplicável.</w:t>
      </w:r>
    </w:p>
    <w:p w14:paraId="527C2584" w14:textId="77777777" w:rsidR="0004484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9.2 - </w:t>
      </w:r>
      <w:r w:rsidR="00044843" w:rsidRPr="00926125">
        <w:rPr>
          <w:rFonts w:ascii="Arial Narrow" w:hAnsi="Arial Narrow"/>
          <w:szCs w:val="24"/>
        </w:rPr>
        <w:t xml:space="preserve">Os materiais, componentes e peças fornecidos pela contratada deverão possuir </w:t>
      </w:r>
      <w:r w:rsidR="00044843" w:rsidRPr="00926125">
        <w:rPr>
          <w:rStyle w:val="Forte"/>
          <w:rFonts w:ascii="Arial Narrow" w:hAnsi="Arial Narrow"/>
          <w:b w:val="0"/>
          <w:bCs w:val="0"/>
          <w:szCs w:val="24"/>
        </w:rPr>
        <w:t>garantia legal e/ou garantia do fabricante</w:t>
      </w:r>
      <w:r w:rsidR="00044843" w:rsidRPr="00926125">
        <w:rPr>
          <w:rFonts w:ascii="Arial Narrow" w:hAnsi="Arial Narrow"/>
          <w:szCs w:val="24"/>
        </w:rPr>
        <w:t>, quando aplicável, prevalecendo a condição mais benéfica à Administração.</w:t>
      </w:r>
    </w:p>
    <w:p w14:paraId="02B16E6A" w14:textId="77777777" w:rsidR="00DF7AFF"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9.3 - </w:t>
      </w:r>
      <w:r w:rsidR="00DF7AFF" w:rsidRPr="00926125">
        <w:rPr>
          <w:rFonts w:ascii="Arial Narrow" w:hAnsi="Arial Narrow"/>
          <w:szCs w:val="24"/>
        </w:rPr>
        <w:t xml:space="preserve">Durante o prazo de garantia, a contratada deverá </w:t>
      </w:r>
      <w:r w:rsidR="00DF7AFF" w:rsidRPr="00926125">
        <w:rPr>
          <w:rStyle w:val="Forte"/>
          <w:rFonts w:ascii="Arial Narrow" w:hAnsi="Arial Narrow"/>
          <w:b w:val="0"/>
          <w:bCs w:val="0"/>
          <w:szCs w:val="24"/>
        </w:rPr>
        <w:t>corrigir, reparar, refazer ou substituir</w:t>
      </w:r>
      <w:r w:rsidR="00DF7AFF" w:rsidRPr="00926125">
        <w:rPr>
          <w:rFonts w:ascii="Arial Narrow" w:hAnsi="Arial Narrow"/>
          <w:b/>
          <w:bCs/>
          <w:szCs w:val="24"/>
        </w:rPr>
        <w:t xml:space="preserve">, </w:t>
      </w:r>
      <w:r w:rsidR="00DF7AFF" w:rsidRPr="00926125">
        <w:rPr>
          <w:rFonts w:ascii="Arial Narrow" w:hAnsi="Arial Narrow"/>
          <w:szCs w:val="24"/>
        </w:rPr>
        <w:t>sem qualquer ônus adicional para o SAAE, os serviços ou materiais que apresentarem defeitos, falhas de execução, problemas de soldagem, montagem ou instalação, inadequação dos materiais utilizados ou qualquer desconformidade decorrente da execução dos serviços contratados, ressalvadas as hipóteses de mau uso, danos provocados por terceiros, desgaste natural não relacionado ao serviço executado ou fato superveniente devidamente comprovado.</w:t>
      </w:r>
    </w:p>
    <w:p w14:paraId="4A4C9B60" w14:textId="6E5D0C65"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10 - OBRIGAÇÕES DAS PARTES</w:t>
      </w:r>
    </w:p>
    <w:p w14:paraId="77F17E86" w14:textId="77777777"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10.1 - Obrigações do SAAE:</w:t>
      </w:r>
    </w:p>
    <w:p w14:paraId="778B22F0" w14:textId="141C973B" w:rsidR="00DF7AFF" w:rsidRPr="00926125" w:rsidRDefault="00DF7AFF"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fornecer à contratada as informações disponíveis sobre as estruturas, equipamentos ou componentes metálicos objeto dos serviços, bem como as condições e necessidades identificadas;</w:t>
      </w:r>
      <w:r w:rsidRPr="00926125">
        <w:rPr>
          <w:rFonts w:ascii="Arial Narrow" w:eastAsia="Times New Roman" w:hAnsi="Arial Narrow"/>
          <w:szCs w:val="24"/>
          <w:lang w:eastAsia="pt-BR"/>
        </w:rPr>
        <w:t xml:space="preserve"> </w:t>
      </w:r>
    </w:p>
    <w:p w14:paraId="2FC84734" w14:textId="1CF23D0B" w:rsidR="00DF7AFF" w:rsidRPr="00926125" w:rsidRDefault="00DF7AFF"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permitir, quando necessário, o acesso da contratada aos locais onde serão realizados os serviços, observadas as normas de segurança e os procedimentos internos da Autarquia;</w:t>
      </w:r>
      <w:r w:rsidRPr="00926125">
        <w:rPr>
          <w:rFonts w:ascii="Arial Narrow" w:eastAsia="Times New Roman" w:hAnsi="Arial Narrow"/>
          <w:szCs w:val="24"/>
          <w:lang w:eastAsia="pt-BR"/>
        </w:rPr>
        <w:t xml:space="preserve"> </w:t>
      </w:r>
    </w:p>
    <w:p w14:paraId="31606398" w14:textId="27E269CF"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autorizar previamente a execução dos serviços e o fornecimento dos materiais, insumos e componentes necessários; </w:t>
      </w:r>
    </w:p>
    <w:p w14:paraId="59D97F8E" w14:textId="3401E698"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emitir Ordem de Serviço, autorização de fornecimento, Nota de Empenho ou instrumento equivalente; </w:t>
      </w:r>
    </w:p>
    <w:p w14:paraId="07FF536A" w14:textId="47F81821"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acompanhar e fiscalizar a execução do objeto por meio de servidor formalmente designado; </w:t>
      </w:r>
    </w:p>
    <w:p w14:paraId="692FC167" w14:textId="13C28BB3"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notificar a contratada sobre irregularidades, defeitos, atrasos ou descumprimentos verificados, fixando prazo para correção ou regularização, quando cabível; </w:t>
      </w:r>
    </w:p>
    <w:p w14:paraId="681B7996" w14:textId="2976001C"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rejeitar materiais ou serviços que estejam em desconformidade com este Termo de Referência, com o orçamento aprovado ou com as especificações estabelecidas pela Administração; </w:t>
      </w:r>
    </w:p>
    <w:p w14:paraId="01146249" w14:textId="2EEF00D9" w:rsidR="00DF7AFF" w:rsidRPr="00926125" w:rsidRDefault="00DF7AFF"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realizar o recebimento provisório e/ou definitivo do objeto, quando cabível, após a conferência da execução dos serviços e dos materiais empregados;</w:t>
      </w:r>
      <w:r w:rsidRPr="00926125">
        <w:rPr>
          <w:rFonts w:ascii="Arial Narrow" w:eastAsia="Times New Roman" w:hAnsi="Arial Narrow"/>
          <w:szCs w:val="24"/>
          <w:lang w:eastAsia="pt-BR"/>
        </w:rPr>
        <w:t xml:space="preserve"> </w:t>
      </w:r>
    </w:p>
    <w:p w14:paraId="060B487D" w14:textId="22005409" w:rsidR="00DF7AFF" w:rsidRPr="00926125" w:rsidRDefault="00DF7AFF"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efetuar o pagamento pelos serviços efetivamente executados e materiais efetivamente fornecidos e aceitos, após o devido atesto da Nota Fiscal pelo fiscal da contratação; </w:t>
      </w:r>
    </w:p>
    <w:p w14:paraId="1CC36E5A" w14:textId="1BB37E5B" w:rsidR="00CE1BB5" w:rsidRPr="00926125" w:rsidRDefault="00DF7AFF" w:rsidP="00953238">
      <w:pPr>
        <w:spacing w:after="80" w:line="240" w:lineRule="auto"/>
        <w:jc w:val="both"/>
        <w:rPr>
          <w:rFonts w:ascii="Arial Narrow" w:hAnsi="Arial Narrow" w:cs="Arial"/>
          <w:szCs w:val="24"/>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prestar os esclarecimentos e fornecer as informações necessárias ao adequado desenvolvimento dos serviços, dentro de suas atribuições e possibilidades.</w:t>
      </w:r>
      <w:r w:rsidR="00F53E33" w:rsidRPr="00926125">
        <w:rPr>
          <w:rFonts w:ascii="Arial Narrow" w:hAnsi="Arial Narrow" w:cs="Arial"/>
          <w:szCs w:val="24"/>
        </w:rPr>
        <w:t>10.2 - Obrigações da contratada:</w:t>
      </w:r>
    </w:p>
    <w:p w14:paraId="10E2906E" w14:textId="77777777" w:rsidR="00A54B35" w:rsidRPr="00926125" w:rsidRDefault="00F53E33" w:rsidP="00953238">
      <w:pPr>
        <w:spacing w:after="20" w:line="240" w:lineRule="auto"/>
        <w:jc w:val="both"/>
        <w:rPr>
          <w:rFonts w:ascii="Arial Narrow" w:hAnsi="Arial Narrow"/>
          <w:szCs w:val="24"/>
        </w:rPr>
      </w:pPr>
      <w:r w:rsidRPr="00926125">
        <w:rPr>
          <w:rFonts w:ascii="Arial Narrow" w:hAnsi="Arial Narrow"/>
          <w:szCs w:val="24"/>
        </w:rPr>
        <w:lastRenderedPageBreak/>
        <w:t xml:space="preserve">• </w:t>
      </w:r>
      <w:r w:rsidR="00A54B35" w:rsidRPr="00926125">
        <w:rPr>
          <w:rFonts w:ascii="Arial Narrow" w:hAnsi="Arial Narrow"/>
          <w:szCs w:val="24"/>
        </w:rPr>
        <w:t>manter, durante a execução da contratação, as condições de habilitação e qualificação exigidas no processo de contratação direta;</w:t>
      </w:r>
    </w:p>
    <w:p w14:paraId="7FF7D9B9" w14:textId="33A2EBFE"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executar os serviços de serralheria com qualidade, segurança, zelo e observância das normas técnicas e de segurança aplicáveis; </w:t>
      </w:r>
    </w:p>
    <w:p w14:paraId="62689740" w14:textId="2CFDE70A"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fornecer materiais, insumos, peças e componentes novos, de primeira qualidade, adequados e compatíveis com as estruturas, equipamentos e instalações objeto da contratação; </w:t>
      </w:r>
    </w:p>
    <w:p w14:paraId="617F54A1" w14:textId="23952BD3"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disponibilizar profissionais qualificados, bem como ferramentas, equipamentos e demais recursos necessários à adequada execução dos serviços; </w:t>
      </w:r>
    </w:p>
    <w:p w14:paraId="6CDE9148" w14:textId="2CBEF22E"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cumprir os prazos estabelecidos na Ordem de Serviço ou instrumento equivalente, comunicando imediatamente ao SAAE qualquer fato que possa comprometer o prazo de execução e apresentando justificativa técnica quando necessária eventual prorrogação; </w:t>
      </w:r>
    </w:p>
    <w:p w14:paraId="31786D78" w14:textId="345D8EDA" w:rsidR="00A54B35" w:rsidRPr="00926125" w:rsidRDefault="00A54B35"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responsabilizar-se pelos danos causados às instalações, equipamentos, estruturas, patrimônio do SAAE ou a terceiros, quando decorrentes de ação ou omissão de seus empregados, prepostos ou subcontratados autorizados;</w:t>
      </w:r>
      <w:r w:rsidRPr="00926125">
        <w:rPr>
          <w:rFonts w:ascii="Arial Narrow" w:eastAsia="Times New Roman" w:hAnsi="Arial Narrow"/>
          <w:szCs w:val="24"/>
          <w:lang w:eastAsia="pt-BR"/>
        </w:rPr>
        <w:t xml:space="preserve"> </w:t>
      </w:r>
    </w:p>
    <w:p w14:paraId="740C673D" w14:textId="043E0742"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arcar integralmente com os encargos trabalhistas, previdenciários, fiscais, comerciais, transporte, seguros e demais custos decorrentes da execução dos serviços; </w:t>
      </w:r>
    </w:p>
    <w:p w14:paraId="1AE1766A" w14:textId="5AA91C15" w:rsidR="00A54B35" w:rsidRPr="00926125" w:rsidRDefault="00A54B35"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observar as normas de segurança e saúde do trabalho, fornecendo aos seus empregados os equipamentos de proteção individual e coletiva necessários à execução segura dos serviços</w:t>
      </w:r>
      <w:r w:rsidRPr="00926125">
        <w:rPr>
          <w:rFonts w:ascii="Arial Narrow" w:eastAsia="Times New Roman" w:hAnsi="Arial Narrow"/>
          <w:szCs w:val="24"/>
          <w:lang w:eastAsia="pt-BR"/>
        </w:rPr>
        <w:t xml:space="preserve">; </w:t>
      </w:r>
    </w:p>
    <w:p w14:paraId="56887FAC" w14:textId="24A738CF"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manter comunicação permanente com o fiscal da contratação, prestando os esclarecimentos solicitados e informando sobre o andamento dos serviços, eventuais intercorrências e necessidades identificadas durante a execução; </w:t>
      </w:r>
    </w:p>
    <w:p w14:paraId="4D96C80B" w14:textId="3E3B153F" w:rsidR="00A54B35" w:rsidRPr="00926125" w:rsidRDefault="00A54B35"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apresentar, quando solicitado ou ao término dos serviços, relatório contendo a descrição dos serviços executados, materiais e componentes utilizados ou substituídos, eventuais recomendações técnicas e as condições de garantia;</w:t>
      </w:r>
      <w:r w:rsidRPr="00926125">
        <w:rPr>
          <w:rFonts w:ascii="Arial Narrow" w:eastAsia="Times New Roman" w:hAnsi="Arial Narrow"/>
          <w:szCs w:val="24"/>
          <w:lang w:eastAsia="pt-BR"/>
        </w:rPr>
        <w:t xml:space="preserve"> </w:t>
      </w:r>
    </w:p>
    <w:p w14:paraId="2C8530AE" w14:textId="7BAAE6A1"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realizar o descarte ambientalmente adequado dos resíduos, sucatas, materiais metálicos e demais resíduos decorrentes da execução dos serviços, observada a legislação ambiental aplicável, quando couber; </w:t>
      </w:r>
    </w:p>
    <w:p w14:paraId="0CA93F28" w14:textId="665E9909" w:rsidR="00A54B35" w:rsidRPr="00926125" w:rsidRDefault="00A54B35"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corrigir, reparar, refazer ou substituir, sem ônus para o SAAE, os serviços ou materiais que apresentarem defeitos ou desconformidades durante a execução ou no período de garantia, quando decorrentes de sua responsabilidade;</w:t>
      </w:r>
      <w:r w:rsidRPr="00926125">
        <w:rPr>
          <w:rFonts w:ascii="Arial Narrow" w:eastAsia="Times New Roman" w:hAnsi="Arial Narrow"/>
          <w:szCs w:val="24"/>
          <w:lang w:eastAsia="pt-BR"/>
        </w:rPr>
        <w:t xml:space="preserve"> </w:t>
      </w:r>
    </w:p>
    <w:p w14:paraId="53E8A0FF" w14:textId="5621D37F" w:rsidR="00A54B35" w:rsidRPr="00926125" w:rsidRDefault="00A54B35"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responsabilizar-se pela organização e limpeza do local de execução dos serviços, deixando-o em condições adequadas ao término dos trabalhos; </w:t>
      </w:r>
    </w:p>
    <w:p w14:paraId="1E752AB5" w14:textId="6ABB982F" w:rsidR="00A54B35" w:rsidRPr="00926125" w:rsidRDefault="00A54B35"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não executar serviços ou utilizar materiais adicionais sem a prévia autorização do SAAE, quando não previstos no orçamento aprovado ou na Ordem de Serviço;</w:t>
      </w:r>
      <w:r w:rsidRPr="00926125">
        <w:rPr>
          <w:rFonts w:ascii="Arial Narrow" w:eastAsia="Times New Roman" w:hAnsi="Arial Narrow"/>
          <w:szCs w:val="24"/>
          <w:lang w:eastAsia="pt-BR"/>
        </w:rPr>
        <w:t xml:space="preserve"> </w:t>
      </w:r>
    </w:p>
    <w:p w14:paraId="2A6BD1A5" w14:textId="77777777" w:rsidR="00A54B35" w:rsidRPr="00926125" w:rsidRDefault="00A54B35" w:rsidP="00953238">
      <w:pPr>
        <w:spacing w:before="160" w:after="10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emitir a respectiva Nota Fiscal, discriminando os materiais fornecidos e os serviços efetiva</w:t>
      </w:r>
    </w:p>
    <w:p w14:paraId="2E4AB486" w14:textId="1D8FA2F8" w:rsidR="00CE1BB5" w:rsidRPr="00926125" w:rsidRDefault="00F53E33" w:rsidP="00953238">
      <w:pPr>
        <w:spacing w:before="160" w:after="100" w:line="240" w:lineRule="auto"/>
        <w:jc w:val="both"/>
        <w:rPr>
          <w:rFonts w:ascii="Arial Narrow" w:hAnsi="Arial Narrow"/>
          <w:szCs w:val="24"/>
        </w:rPr>
      </w:pPr>
      <w:r w:rsidRPr="00926125">
        <w:rPr>
          <w:rFonts w:ascii="Arial Narrow" w:hAnsi="Arial Narrow"/>
          <w:b/>
          <w:szCs w:val="24"/>
        </w:rPr>
        <w:t>11 - GESTÃO E FISCALIZAÇÃO</w:t>
      </w:r>
    </w:p>
    <w:p w14:paraId="78D9D068" w14:textId="77777777" w:rsidR="00D5336A"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11.1 - </w:t>
      </w:r>
      <w:r w:rsidR="00D5336A" w:rsidRPr="00926125">
        <w:rPr>
          <w:rFonts w:ascii="Arial Narrow" w:hAnsi="Arial Narrow"/>
          <w:szCs w:val="24"/>
        </w:rPr>
        <w:t xml:space="preserve">Observado o disposto no </w:t>
      </w:r>
      <w:r w:rsidR="00D5336A" w:rsidRPr="00926125">
        <w:rPr>
          <w:rStyle w:val="Forte"/>
          <w:rFonts w:ascii="Arial Narrow" w:hAnsi="Arial Narrow"/>
          <w:b w:val="0"/>
          <w:bCs w:val="0"/>
          <w:szCs w:val="24"/>
        </w:rPr>
        <w:t>art. 117 da Lei Federal nº 14.133/2021</w:t>
      </w:r>
      <w:r w:rsidR="00D5336A" w:rsidRPr="00926125">
        <w:rPr>
          <w:rFonts w:ascii="Arial Narrow" w:hAnsi="Arial Narrow"/>
          <w:b/>
          <w:bCs/>
          <w:szCs w:val="24"/>
        </w:rPr>
        <w:t>,</w:t>
      </w:r>
      <w:r w:rsidR="00D5336A" w:rsidRPr="00926125">
        <w:rPr>
          <w:rFonts w:ascii="Arial Narrow" w:hAnsi="Arial Narrow"/>
          <w:szCs w:val="24"/>
        </w:rPr>
        <w:t xml:space="preserve"> a execução da contratação será acompanhada e fiscalizada por servidor formalmente designado pelo Diretor do Serviço Autônomo de Água e Esgoto – SAAE de Iguatama/MG.</w:t>
      </w:r>
    </w:p>
    <w:p w14:paraId="436BFE6B"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11.2 - </w:t>
      </w:r>
      <w:r w:rsidR="003A7F1D" w:rsidRPr="00926125">
        <w:rPr>
          <w:rFonts w:ascii="Arial Narrow" w:hAnsi="Arial Narrow"/>
          <w:szCs w:val="24"/>
        </w:rPr>
        <w:t>Compete ao fiscal da contratação acompanhar e fiscalizar a execução dos serviços de serralheria, verificando a conformidade dos serviços e dos materiais empregados, o cumprimento dos prazos, as condições de execução, a qualidade e adequação dos materiais e componentes utilizados, solicitar esclarecimentos, registrar ocorrências, exigir correções ou substituições, atestar a Nota Fiscal e emitir ou subsidiar o termo de recebimento do objeto.</w:t>
      </w:r>
    </w:p>
    <w:p w14:paraId="02E2DBF3"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11.3 - </w:t>
      </w:r>
      <w:r w:rsidR="003A7F1D" w:rsidRPr="00926125">
        <w:rPr>
          <w:rFonts w:ascii="Arial Narrow" w:hAnsi="Arial Narrow"/>
          <w:szCs w:val="24"/>
        </w:rPr>
        <w:t xml:space="preserve">As decisões, comunicações, solicitações e notificações relevantes relacionadas à execução da contratação deverão ser formalizadas por escrito, inclusive por meio eletrônico institucional, sempre </w:t>
      </w:r>
      <w:r w:rsidR="003A7F1D" w:rsidRPr="00926125">
        <w:rPr>
          <w:rFonts w:ascii="Arial Narrow" w:hAnsi="Arial Narrow"/>
          <w:szCs w:val="24"/>
        </w:rPr>
        <w:lastRenderedPageBreak/>
        <w:t>que necessário, e juntadas aos autos do processo administrativo, de modo a assegurar o adequado registro e acompanhamento da execução.</w:t>
      </w:r>
    </w:p>
    <w:p w14:paraId="07C8532B" w14:textId="0F6BA959"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11.4 - </w:t>
      </w:r>
      <w:r w:rsidR="003A7F1D" w:rsidRPr="00926125">
        <w:rPr>
          <w:rFonts w:ascii="Arial Narrow" w:hAnsi="Arial Narrow"/>
          <w:szCs w:val="24"/>
        </w:rPr>
        <w:t xml:space="preserve">O recebimento do objeto será realizado mediante </w:t>
      </w:r>
      <w:r w:rsidR="003A7F1D" w:rsidRPr="00926125">
        <w:rPr>
          <w:rStyle w:val="Forte"/>
          <w:rFonts w:ascii="Arial Narrow" w:hAnsi="Arial Narrow"/>
          <w:b w:val="0"/>
          <w:bCs w:val="0"/>
          <w:szCs w:val="24"/>
        </w:rPr>
        <w:t>conferência dos serviços de serralheria executados, dos materiais e componentes empregados, da qualidade e conformidade dos serviços, bem como da verificação das condições de segurança, funcionalidade e acabamento</w:t>
      </w:r>
      <w:r w:rsidR="003A7F1D" w:rsidRPr="00926125">
        <w:rPr>
          <w:rFonts w:ascii="Arial Narrow" w:hAnsi="Arial Narrow"/>
          <w:b/>
          <w:bCs/>
          <w:szCs w:val="24"/>
        </w:rPr>
        <w:t>,</w:t>
      </w:r>
      <w:r w:rsidR="003A7F1D" w:rsidRPr="00926125">
        <w:rPr>
          <w:rFonts w:ascii="Arial Narrow" w:hAnsi="Arial Narrow"/>
          <w:szCs w:val="24"/>
        </w:rPr>
        <w:t xml:space="preserve"> quando aplicáveis, mediante atesto pelo fiscal responsável. Havendo pendências, defeitos ou desconformidades que comprometam a adequada utilização ou segurança das estruturas, equipamentos ou instalações, o recebimento definitivo somente ocorrerá após a correção integral das irregularidades pela contratada, sem ônus adicional para o SAAE</w:t>
      </w:r>
      <w:r w:rsidRPr="00926125">
        <w:rPr>
          <w:rFonts w:ascii="Arial Narrow" w:hAnsi="Arial Narrow"/>
          <w:szCs w:val="24"/>
        </w:rPr>
        <w:t>.</w:t>
      </w:r>
    </w:p>
    <w:p w14:paraId="2B2B4B59" w14:textId="77777777" w:rsidR="00CE1BB5" w:rsidRPr="00926125" w:rsidRDefault="00F53E33" w:rsidP="00953238">
      <w:pPr>
        <w:spacing w:before="160" w:after="100" w:line="240" w:lineRule="auto"/>
        <w:jc w:val="both"/>
        <w:rPr>
          <w:rFonts w:ascii="Arial Narrow" w:hAnsi="Arial Narrow"/>
          <w:szCs w:val="24"/>
        </w:rPr>
      </w:pPr>
      <w:r w:rsidRPr="00926125">
        <w:rPr>
          <w:rFonts w:ascii="Arial Narrow" w:hAnsi="Arial Narrow"/>
          <w:b/>
          <w:szCs w:val="24"/>
        </w:rPr>
        <w:t>12 - VIGÊNCIA CONTRATUAL OU DO INSTRUMENTO EQUIVALENTE</w:t>
      </w:r>
    </w:p>
    <w:p w14:paraId="284CEB3C"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12.1 - </w:t>
      </w:r>
      <w:r w:rsidR="003A7F1D" w:rsidRPr="00926125">
        <w:rPr>
          <w:rFonts w:ascii="Arial Narrow" w:hAnsi="Arial Narrow"/>
          <w:szCs w:val="24"/>
        </w:rPr>
        <w:t xml:space="preserve">A contratação terá vigência pelo prazo necessário à </w:t>
      </w:r>
      <w:r w:rsidR="003A7F1D" w:rsidRPr="00926125">
        <w:rPr>
          <w:rStyle w:val="Forte"/>
          <w:rFonts w:ascii="Arial Narrow" w:hAnsi="Arial Narrow"/>
          <w:b w:val="0"/>
          <w:bCs w:val="0"/>
          <w:szCs w:val="24"/>
        </w:rPr>
        <w:t>execução dos serviços de serralheria, recebimento definitivo do objeto, cumprimento das obrigações de pagamento e atendimento das obrigações decorrentes da garantia dos serviços e materiais</w:t>
      </w:r>
      <w:r w:rsidR="003A7F1D" w:rsidRPr="00926125">
        <w:rPr>
          <w:rFonts w:ascii="Arial Narrow" w:hAnsi="Arial Narrow"/>
          <w:szCs w:val="24"/>
        </w:rPr>
        <w:t>, conforme estabelecido no instrumento de contratação, Nota de Empenho, Ordem de Serviço ou instrumento equivalente.</w:t>
      </w:r>
    </w:p>
    <w:p w14:paraId="6021A029"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12.2 - </w:t>
      </w:r>
      <w:r w:rsidR="003A7F1D" w:rsidRPr="00926125">
        <w:rPr>
          <w:rFonts w:ascii="Arial Narrow" w:hAnsi="Arial Narrow"/>
          <w:szCs w:val="24"/>
        </w:rPr>
        <w:t xml:space="preserve">Tratando-se de contratação direta emergencial fundamentada no </w:t>
      </w:r>
      <w:r w:rsidR="003A7F1D" w:rsidRPr="00926125">
        <w:rPr>
          <w:rStyle w:val="Forte"/>
          <w:rFonts w:ascii="Arial Narrow" w:hAnsi="Arial Narrow"/>
          <w:b w:val="0"/>
          <w:bCs w:val="0"/>
          <w:szCs w:val="24"/>
        </w:rPr>
        <w:t>art. 75, inciso VIII, da Lei Federal nº 14.133/2021</w:t>
      </w:r>
      <w:r w:rsidR="003A7F1D" w:rsidRPr="00926125">
        <w:rPr>
          <w:rFonts w:ascii="Arial Narrow" w:hAnsi="Arial Narrow"/>
          <w:b/>
          <w:bCs/>
          <w:szCs w:val="24"/>
        </w:rPr>
        <w:t>,</w:t>
      </w:r>
      <w:r w:rsidR="003A7F1D" w:rsidRPr="00926125">
        <w:rPr>
          <w:rFonts w:ascii="Arial Narrow" w:hAnsi="Arial Narrow"/>
          <w:szCs w:val="24"/>
        </w:rPr>
        <w:t xml:space="preserve"> a vigência deverá observar os limites e condições estabelecidos na legislação vigente, ficando a execução restrita ao atendimento da situação emergencial que justificou a contratação. É vedada a utilização da contratação emergencial para atender demandas ordinárias, previsíveis ou programáveis, bem como a prorrogação ou recontratação indevida fundada na mesma situação emergencial, sem a devida justificativa e amparo legal.</w:t>
      </w:r>
    </w:p>
    <w:p w14:paraId="45C7CAC9"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12.3 - </w:t>
      </w:r>
      <w:r w:rsidR="003A7F1D" w:rsidRPr="00926125">
        <w:rPr>
          <w:rFonts w:ascii="Arial Narrow" w:hAnsi="Arial Narrow"/>
          <w:szCs w:val="24"/>
        </w:rPr>
        <w:t xml:space="preserve">O instrumento contratual poderá ser substituído por </w:t>
      </w:r>
      <w:r w:rsidR="003A7F1D" w:rsidRPr="00926125">
        <w:rPr>
          <w:rStyle w:val="Forte"/>
          <w:rFonts w:ascii="Arial Narrow" w:hAnsi="Arial Narrow"/>
          <w:b w:val="0"/>
          <w:bCs w:val="0"/>
          <w:szCs w:val="24"/>
        </w:rPr>
        <w:t>Nota de Empenho, Ordem de Serviço ou outro instrumento hábil</w:t>
      </w:r>
      <w:r w:rsidR="003A7F1D" w:rsidRPr="00926125">
        <w:rPr>
          <w:rFonts w:ascii="Arial Narrow" w:hAnsi="Arial Narrow"/>
          <w:b/>
          <w:bCs/>
          <w:szCs w:val="24"/>
        </w:rPr>
        <w:t>,</w:t>
      </w:r>
      <w:r w:rsidR="003A7F1D" w:rsidRPr="00926125">
        <w:rPr>
          <w:rFonts w:ascii="Arial Narrow" w:hAnsi="Arial Narrow"/>
          <w:szCs w:val="24"/>
        </w:rPr>
        <w:t xml:space="preserve"> quando cabível, nos termos da Lei Federal nº 14.133/2021, permanecendo plenamente válidas as obrigações, condições de execução, responsabilidades e garantias estabelecidas neste Termo de Referência.</w:t>
      </w:r>
    </w:p>
    <w:p w14:paraId="6FA3146A" w14:textId="328224BA"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13 - SANÇÕES ADMINISTRATIVAS</w:t>
      </w:r>
    </w:p>
    <w:p w14:paraId="5E532715" w14:textId="63C35654"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13.1 - </w:t>
      </w:r>
      <w:r w:rsidR="003A7F1D" w:rsidRPr="00926125">
        <w:rPr>
          <w:rFonts w:ascii="Arial Narrow" w:hAnsi="Arial Narrow"/>
          <w:szCs w:val="24"/>
        </w:rPr>
        <w:t xml:space="preserve">A contratada que descumprir as obrigações e condições assumidas neste Termo de Referência ou no instrumento de contratação ficará sujeita às sanções previstas nos </w:t>
      </w:r>
      <w:proofErr w:type="spellStart"/>
      <w:r w:rsidR="003A7F1D" w:rsidRPr="00926125">
        <w:rPr>
          <w:rStyle w:val="Forte"/>
          <w:rFonts w:ascii="Arial Narrow" w:hAnsi="Arial Narrow"/>
          <w:b w:val="0"/>
          <w:bCs w:val="0"/>
          <w:szCs w:val="24"/>
        </w:rPr>
        <w:t>arts</w:t>
      </w:r>
      <w:proofErr w:type="spellEnd"/>
      <w:r w:rsidR="003A7F1D" w:rsidRPr="00926125">
        <w:rPr>
          <w:rStyle w:val="Forte"/>
          <w:rFonts w:ascii="Arial Narrow" w:hAnsi="Arial Narrow"/>
          <w:b w:val="0"/>
          <w:bCs w:val="0"/>
          <w:szCs w:val="24"/>
        </w:rPr>
        <w:t>. 155 e 156 da Lei Federal nº 14.133/2021</w:t>
      </w:r>
      <w:r w:rsidR="003A7F1D" w:rsidRPr="00926125">
        <w:rPr>
          <w:rFonts w:ascii="Arial Narrow" w:hAnsi="Arial Narrow"/>
          <w:szCs w:val="24"/>
        </w:rPr>
        <w:t>, assegurados o contraditório e a ampla defesa.</w:t>
      </w:r>
      <w:r w:rsidRPr="00926125">
        <w:rPr>
          <w:rFonts w:ascii="Arial Narrow" w:hAnsi="Arial Narrow"/>
          <w:szCs w:val="24"/>
        </w:rPr>
        <w:t>.</w:t>
      </w:r>
    </w:p>
    <w:p w14:paraId="3EBC8AE9" w14:textId="77777777" w:rsidR="003A7F1D"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13.2 - </w:t>
      </w:r>
      <w:r w:rsidR="003A7F1D" w:rsidRPr="00926125">
        <w:rPr>
          <w:rFonts w:ascii="Arial Narrow" w:hAnsi="Arial Narrow"/>
          <w:szCs w:val="24"/>
        </w:rPr>
        <w:t>Conforme a natureza e a gravidade da infração, poderão ser aplicadas, observados os requisitos legais, as seguintes sanções, sem prejuízo da obrigação de reparar integralmente os danos causados à Administração:</w:t>
      </w:r>
    </w:p>
    <w:p w14:paraId="715F475D" w14:textId="325CF907" w:rsidR="003A7F1D" w:rsidRPr="00926125" w:rsidRDefault="003A7F1D"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advertência; </w:t>
      </w:r>
    </w:p>
    <w:p w14:paraId="6F41B058" w14:textId="33CA474D" w:rsidR="003A7F1D" w:rsidRPr="00926125" w:rsidRDefault="003A7F1D"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multa moratória por atraso injustificado na execução dos serviços de serralheria, limitada ao percentual previsto no instrumento de contratação; </w:t>
      </w:r>
    </w:p>
    <w:p w14:paraId="46172005" w14:textId="721E32EE" w:rsidR="003A7F1D" w:rsidRPr="00926125" w:rsidRDefault="003A7F1D" w:rsidP="00953238">
      <w:pPr>
        <w:spacing w:after="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multa compensatória pela inexecução total ou parcial do objeto;</w:t>
      </w:r>
      <w:r w:rsidRPr="00926125">
        <w:rPr>
          <w:rFonts w:ascii="Arial Narrow" w:eastAsia="Times New Roman" w:hAnsi="Arial Narrow"/>
          <w:szCs w:val="24"/>
          <w:lang w:eastAsia="pt-BR"/>
        </w:rPr>
        <w:t xml:space="preserve"> </w:t>
      </w:r>
    </w:p>
    <w:p w14:paraId="003449FE" w14:textId="0B94CC20" w:rsidR="003A7F1D" w:rsidRPr="00926125" w:rsidRDefault="003A7F1D" w:rsidP="00953238">
      <w:pPr>
        <w:spacing w:after="0" w:line="240" w:lineRule="auto"/>
        <w:jc w:val="both"/>
        <w:rPr>
          <w:rFonts w:ascii="Arial Narrow" w:eastAsia="Times New Roman" w:hAnsi="Arial Narrow" w:cs="Arial"/>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 xml:space="preserve">impedimento de licitar e contratar com a Administração Pública, nos termos da legislação vigente; </w:t>
      </w:r>
    </w:p>
    <w:p w14:paraId="61F5C760" w14:textId="77777777" w:rsidR="003A7F1D" w:rsidRPr="00926125" w:rsidRDefault="003A7F1D" w:rsidP="00953238">
      <w:pPr>
        <w:spacing w:after="80" w:line="240" w:lineRule="auto"/>
        <w:jc w:val="both"/>
        <w:rPr>
          <w:rFonts w:ascii="Arial Narrow" w:eastAsia="Times New Roman" w:hAnsi="Arial Narrow"/>
          <w:szCs w:val="24"/>
          <w:lang w:eastAsia="pt-BR"/>
        </w:rPr>
      </w:pPr>
      <w:r w:rsidRPr="00926125">
        <w:rPr>
          <w:rFonts w:ascii="Arial Narrow" w:eastAsia="Times New Roman" w:hAnsi="Arial Narrow"/>
          <w:szCs w:val="24"/>
          <w:lang w:eastAsia="pt-BR"/>
        </w:rPr>
        <w:t xml:space="preserve"> </w:t>
      </w:r>
      <w:r w:rsidRPr="00926125">
        <w:rPr>
          <w:rFonts w:ascii="Arial Narrow" w:eastAsia="Times New Roman" w:hAnsi="Arial Narrow" w:cs="Arial"/>
          <w:szCs w:val="24"/>
          <w:lang w:eastAsia="pt-BR"/>
        </w:rPr>
        <w:t>declaração de inidoneidade para licitar ou contratar com a Administração Pública, nos casos legalmente cabíveis</w:t>
      </w:r>
      <w:r w:rsidRPr="00926125">
        <w:rPr>
          <w:rFonts w:ascii="Arial Narrow" w:eastAsia="Times New Roman" w:hAnsi="Arial Narrow"/>
          <w:szCs w:val="24"/>
          <w:lang w:eastAsia="pt-BR"/>
        </w:rPr>
        <w:t>.</w:t>
      </w:r>
    </w:p>
    <w:p w14:paraId="173EC863" w14:textId="77777777" w:rsidR="0072225E"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13.3 - </w:t>
      </w:r>
      <w:r w:rsidR="0072225E" w:rsidRPr="00926125">
        <w:rPr>
          <w:rFonts w:ascii="Arial Narrow" w:hAnsi="Arial Narrow"/>
          <w:szCs w:val="24"/>
        </w:rPr>
        <w:t xml:space="preserve">Poderá ser aplicada multa de até </w:t>
      </w:r>
      <w:r w:rsidR="0072225E" w:rsidRPr="00926125">
        <w:rPr>
          <w:rStyle w:val="Forte"/>
          <w:rFonts w:ascii="Arial Narrow" w:hAnsi="Arial Narrow"/>
          <w:b w:val="0"/>
          <w:bCs w:val="0"/>
          <w:szCs w:val="24"/>
        </w:rPr>
        <w:t>10% (dez por cento) sobre o valor da contratação</w:t>
      </w:r>
      <w:r w:rsidR="0072225E" w:rsidRPr="00926125">
        <w:rPr>
          <w:rFonts w:ascii="Arial Narrow" w:hAnsi="Arial Narrow"/>
          <w:szCs w:val="24"/>
        </w:rPr>
        <w:t>, proporcional à natureza e à gravidade da infração, observados os critérios previstos na legislação aplicável, sem prejuízo da aplicação de multa moratória por atraso injustificado na execução dos serviços, quando prevista no instrumento de contratação.</w:t>
      </w:r>
    </w:p>
    <w:p w14:paraId="020F0EDE" w14:textId="77777777" w:rsidR="0072225E"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13.4 - </w:t>
      </w:r>
      <w:r w:rsidR="0072225E" w:rsidRPr="00926125">
        <w:rPr>
          <w:rFonts w:ascii="Arial Narrow" w:hAnsi="Arial Narrow"/>
          <w:szCs w:val="24"/>
        </w:rPr>
        <w:t xml:space="preserve">As multas eventualmente aplicadas poderão ser </w:t>
      </w:r>
      <w:r w:rsidR="0072225E" w:rsidRPr="00926125">
        <w:rPr>
          <w:rStyle w:val="Forte"/>
          <w:rFonts w:ascii="Arial Narrow" w:hAnsi="Arial Narrow"/>
          <w:b w:val="0"/>
          <w:bCs w:val="0"/>
          <w:szCs w:val="24"/>
        </w:rPr>
        <w:t>descontadas dos valores devidos à contratada</w:t>
      </w:r>
      <w:r w:rsidR="0072225E" w:rsidRPr="00926125">
        <w:rPr>
          <w:rFonts w:ascii="Arial Narrow" w:hAnsi="Arial Narrow"/>
          <w:szCs w:val="24"/>
        </w:rPr>
        <w:t>, cobradas administrativa ou judicialmente, conforme o caso, observados o devido processo legal, o contraditório e a ampla defesa.</w:t>
      </w:r>
    </w:p>
    <w:p w14:paraId="329B407F" w14:textId="77777777" w:rsidR="0072225E" w:rsidRPr="00926125" w:rsidRDefault="00F53E33" w:rsidP="00953238">
      <w:pPr>
        <w:spacing w:after="80" w:line="240" w:lineRule="auto"/>
        <w:jc w:val="both"/>
        <w:rPr>
          <w:rFonts w:ascii="Arial Narrow" w:hAnsi="Arial Narrow"/>
          <w:szCs w:val="24"/>
        </w:rPr>
      </w:pPr>
      <w:r w:rsidRPr="00926125">
        <w:rPr>
          <w:rFonts w:ascii="Arial Narrow" w:hAnsi="Arial Narrow"/>
          <w:szCs w:val="24"/>
        </w:rPr>
        <w:lastRenderedPageBreak/>
        <w:t xml:space="preserve">13.5 - </w:t>
      </w:r>
      <w:r w:rsidR="0072225E" w:rsidRPr="00926125">
        <w:rPr>
          <w:rFonts w:ascii="Arial Narrow" w:hAnsi="Arial Narrow"/>
          <w:szCs w:val="24"/>
        </w:rPr>
        <w:t xml:space="preserve">A aplicação de qualquer sanção administrativa não impede a </w:t>
      </w:r>
      <w:r w:rsidR="0072225E" w:rsidRPr="00926125">
        <w:rPr>
          <w:rStyle w:val="Forte"/>
          <w:rFonts w:ascii="Arial Narrow" w:hAnsi="Arial Narrow"/>
          <w:b w:val="0"/>
          <w:bCs w:val="0"/>
          <w:szCs w:val="24"/>
        </w:rPr>
        <w:t>extinção da contratação</w:t>
      </w:r>
      <w:r w:rsidR="0072225E" w:rsidRPr="00926125">
        <w:rPr>
          <w:rFonts w:ascii="Arial Narrow" w:hAnsi="Arial Narrow"/>
          <w:b/>
          <w:bCs/>
          <w:szCs w:val="24"/>
        </w:rPr>
        <w:t>,</w:t>
      </w:r>
      <w:r w:rsidR="0072225E" w:rsidRPr="00926125">
        <w:rPr>
          <w:rFonts w:ascii="Arial Narrow" w:hAnsi="Arial Narrow"/>
          <w:szCs w:val="24"/>
        </w:rPr>
        <w:t xml:space="preserve"> a exigência de reparação integral dos prejuízos eventualmente causados ao SAAE de Iguatama/MG, nem a adoção das demais medidas administrativas e judiciais cabíveis, nos termos da legislação vigente.</w:t>
      </w:r>
    </w:p>
    <w:p w14:paraId="4A0D741B" w14:textId="77777777" w:rsidR="0072225E" w:rsidRPr="00926125" w:rsidRDefault="0072225E" w:rsidP="00953238">
      <w:pPr>
        <w:spacing w:after="80" w:line="240" w:lineRule="auto"/>
        <w:jc w:val="both"/>
        <w:rPr>
          <w:rFonts w:ascii="Arial Narrow" w:hAnsi="Arial Narrow"/>
          <w:b/>
          <w:szCs w:val="24"/>
        </w:rPr>
      </w:pPr>
    </w:p>
    <w:p w14:paraId="37BB55AB" w14:textId="09061983"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14 - ALTERAÇÕES, ACRÉSCIMOS E SUPRESSÕES</w:t>
      </w:r>
    </w:p>
    <w:p w14:paraId="012BA8AD" w14:textId="77777777" w:rsidR="0072225E"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14.1 - </w:t>
      </w:r>
      <w:r w:rsidR="0072225E" w:rsidRPr="00926125">
        <w:rPr>
          <w:rFonts w:ascii="Arial Narrow" w:hAnsi="Arial Narrow"/>
          <w:szCs w:val="24"/>
        </w:rPr>
        <w:t xml:space="preserve">As alterações quantitativas ou qualitativas eventualmente necessárias deverão observar os limites e condições previstos na </w:t>
      </w:r>
      <w:r w:rsidR="0072225E" w:rsidRPr="00926125">
        <w:rPr>
          <w:rStyle w:val="Forte"/>
          <w:rFonts w:ascii="Arial Narrow" w:hAnsi="Arial Narrow"/>
          <w:b w:val="0"/>
          <w:bCs w:val="0"/>
          <w:szCs w:val="24"/>
        </w:rPr>
        <w:t>Lei Federal nº 14.133/2021</w:t>
      </w:r>
      <w:r w:rsidR="0072225E" w:rsidRPr="00926125">
        <w:rPr>
          <w:rFonts w:ascii="Arial Narrow" w:hAnsi="Arial Narrow"/>
          <w:b/>
          <w:bCs/>
          <w:szCs w:val="24"/>
        </w:rPr>
        <w:t>,</w:t>
      </w:r>
      <w:r w:rsidR="0072225E" w:rsidRPr="00926125">
        <w:rPr>
          <w:rFonts w:ascii="Arial Narrow" w:hAnsi="Arial Narrow"/>
          <w:szCs w:val="24"/>
        </w:rPr>
        <w:t xml:space="preserve"> especialmente no </w:t>
      </w:r>
      <w:r w:rsidR="0072225E" w:rsidRPr="00926125">
        <w:rPr>
          <w:rStyle w:val="Forte"/>
          <w:rFonts w:ascii="Arial Narrow" w:hAnsi="Arial Narrow"/>
          <w:b w:val="0"/>
          <w:bCs w:val="0"/>
          <w:szCs w:val="24"/>
        </w:rPr>
        <w:t>art. 125</w:t>
      </w:r>
      <w:r w:rsidR="0072225E" w:rsidRPr="00926125">
        <w:rPr>
          <w:rFonts w:ascii="Arial Narrow" w:hAnsi="Arial Narrow"/>
          <w:szCs w:val="24"/>
        </w:rPr>
        <w:t>, mediante justificativa técnica, autorização da autoridade competente e demonstração de que a alteração permanece vinculada ao objeto contratado e atende ao interesse público.</w:t>
      </w:r>
    </w:p>
    <w:p w14:paraId="4E6A96D9" w14:textId="77777777" w:rsidR="0072225E"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14.2 - </w:t>
      </w:r>
      <w:r w:rsidR="0072225E" w:rsidRPr="00926125">
        <w:rPr>
          <w:rFonts w:ascii="Arial Narrow" w:hAnsi="Arial Narrow"/>
          <w:szCs w:val="24"/>
        </w:rPr>
        <w:t xml:space="preserve">Em razão da natureza emergencial da contratação, eventuais acréscimos ou supressões deverão guardar </w:t>
      </w:r>
      <w:r w:rsidR="0072225E" w:rsidRPr="00926125">
        <w:rPr>
          <w:rStyle w:val="Forte"/>
          <w:rFonts w:ascii="Arial Narrow" w:hAnsi="Arial Narrow"/>
          <w:b w:val="0"/>
          <w:bCs w:val="0"/>
          <w:szCs w:val="24"/>
        </w:rPr>
        <w:t>relação direta com a necessidade identificada nas estruturas, equipamentos ou componentes metálicos</w:t>
      </w:r>
      <w:r w:rsidR="0072225E" w:rsidRPr="00926125">
        <w:rPr>
          <w:rFonts w:ascii="Arial Narrow" w:hAnsi="Arial Narrow"/>
          <w:szCs w:val="24"/>
        </w:rPr>
        <w:t xml:space="preserve"> e ter por finalidade viabilizar a adequada execução dos serviços de serralheria, o restabelecimento das condições de segurança e funcionalidade ou a solução integral da situação que motivou a contratação, sendo vedada a inclusão de materiais ou serviços estranhos ao objeto ou de demandas ordinárias e programáveis.</w:t>
      </w:r>
    </w:p>
    <w:p w14:paraId="4A727457" w14:textId="622206C5"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15 - REFERÊNCIAS DE PREÇOS E ESCOLHA DO FORNECEDOR</w:t>
      </w:r>
    </w:p>
    <w:p w14:paraId="76796794" w14:textId="77777777" w:rsidR="00F5407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15.1 - </w:t>
      </w:r>
      <w:r w:rsidR="00F54073" w:rsidRPr="00926125">
        <w:rPr>
          <w:rFonts w:ascii="Arial Narrow" w:hAnsi="Arial Narrow"/>
          <w:szCs w:val="24"/>
        </w:rPr>
        <w:t xml:space="preserve">A referência de preços poderá considerar </w:t>
      </w:r>
      <w:r w:rsidR="00F54073" w:rsidRPr="00926125">
        <w:rPr>
          <w:rStyle w:val="Forte"/>
          <w:rFonts w:ascii="Arial Narrow" w:hAnsi="Arial Narrow"/>
          <w:b w:val="0"/>
          <w:bCs w:val="0"/>
          <w:szCs w:val="24"/>
        </w:rPr>
        <w:t>orçamentos detalhados apresentados por empresas do ramo de serralheria, cotações de mercado, contratações públicas similares, pesquisas no Banco de Preços, Portal Nacional de Contratações Públicas – PNCP e demais fontes ou parâmetros idôneos disponíveis</w:t>
      </w:r>
      <w:r w:rsidR="00F54073" w:rsidRPr="00926125">
        <w:rPr>
          <w:rFonts w:ascii="Arial Narrow" w:hAnsi="Arial Narrow"/>
          <w:szCs w:val="24"/>
        </w:rPr>
        <w:t>, compatíveis com a natureza dos serviços e com a urgência da contratação, observados os critérios estabelecidos no art. 23 da Lei Federal nº 14.133/2021.</w:t>
      </w:r>
    </w:p>
    <w:p w14:paraId="10296B1A" w14:textId="77777777" w:rsidR="00F54073" w:rsidRPr="00926125" w:rsidRDefault="00F53E33" w:rsidP="00953238">
      <w:pPr>
        <w:pStyle w:val="pdq2pgselectionanchorcontainer"/>
        <w:jc w:val="both"/>
        <w:rPr>
          <w:rFonts w:ascii="Arial Narrow" w:hAnsi="Arial Narrow" w:cs="Arial"/>
        </w:rPr>
      </w:pPr>
      <w:r w:rsidRPr="00926125">
        <w:rPr>
          <w:rFonts w:ascii="Arial Narrow" w:hAnsi="Arial Narrow"/>
        </w:rPr>
        <w:t xml:space="preserve">15.2 - </w:t>
      </w:r>
      <w:r w:rsidR="00F54073" w:rsidRPr="00926125">
        <w:rPr>
          <w:rFonts w:ascii="Arial Narrow" w:hAnsi="Arial Narrow" w:cs="Arial"/>
        </w:rPr>
        <w:t xml:space="preserve">A escolha da empresa contratada deverá ser </w:t>
      </w:r>
      <w:r w:rsidR="00F54073" w:rsidRPr="00926125">
        <w:rPr>
          <w:rFonts w:ascii="Arial Narrow" w:hAnsi="Arial Narrow" w:cs="Arial"/>
          <w:b/>
          <w:bCs/>
        </w:rPr>
        <w:t>d</w:t>
      </w:r>
      <w:r w:rsidR="00F54073" w:rsidRPr="00926125">
        <w:rPr>
          <w:rFonts w:ascii="Arial Narrow" w:hAnsi="Arial Narrow" w:cs="Arial"/>
        </w:rPr>
        <w:t>evidamente justificada nos autos do processo administrativo, considerando, entre outros aspectos, a compatibilidade dos preços com os valores praticados no mercado, a disponibilidade para atendimento no prazo necessário, a capacidade técnica e operacional, a qualidade dos materiais e serviços ofertados, a garantia apresentada, a regularidade da documentação exigida e a aptidão para atender integralmente à demanda emergencial com segurança, eficiência e qualidade.</w:t>
      </w:r>
    </w:p>
    <w:p w14:paraId="5E73B2F8" w14:textId="77777777" w:rsidR="00F5407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15.3 - </w:t>
      </w:r>
      <w:r w:rsidR="00F54073" w:rsidRPr="00926125">
        <w:rPr>
          <w:rFonts w:ascii="Arial Narrow" w:hAnsi="Arial Narrow"/>
          <w:szCs w:val="24"/>
        </w:rPr>
        <w:t xml:space="preserve">O valor final da contratação deverá constar do </w:t>
      </w:r>
      <w:r w:rsidR="00F54073" w:rsidRPr="00926125">
        <w:rPr>
          <w:rStyle w:val="Forte"/>
          <w:rFonts w:ascii="Arial Narrow" w:hAnsi="Arial Narrow"/>
          <w:b w:val="0"/>
          <w:bCs w:val="0"/>
          <w:szCs w:val="24"/>
        </w:rPr>
        <w:t>orçamento aprovado, do mapa comparativo de preços e/ou da justificativa de preço e de escolha do fornecedor</w:t>
      </w:r>
      <w:r w:rsidR="00F54073" w:rsidRPr="00926125">
        <w:rPr>
          <w:rFonts w:ascii="Arial Narrow" w:hAnsi="Arial Narrow"/>
          <w:szCs w:val="24"/>
        </w:rPr>
        <w:t>, integrando a instrução do processo de contratação direta, em conformidade com a Lei Federal nº 14.133/2021.</w:t>
      </w:r>
    </w:p>
    <w:p w14:paraId="56156243" w14:textId="3E730AD7" w:rsidR="00CE1BB5" w:rsidRPr="00926125" w:rsidRDefault="00F53E33" w:rsidP="00953238">
      <w:pPr>
        <w:spacing w:after="80" w:line="240" w:lineRule="auto"/>
        <w:jc w:val="both"/>
        <w:rPr>
          <w:rFonts w:ascii="Arial Narrow" w:hAnsi="Arial Narrow"/>
          <w:szCs w:val="24"/>
        </w:rPr>
      </w:pPr>
      <w:r w:rsidRPr="00926125">
        <w:rPr>
          <w:rFonts w:ascii="Arial Narrow" w:hAnsi="Arial Narrow"/>
          <w:b/>
          <w:szCs w:val="24"/>
        </w:rPr>
        <w:t>16 - DISPOSIÇÕES FINAIS</w:t>
      </w:r>
    </w:p>
    <w:p w14:paraId="4B6C5454" w14:textId="77777777" w:rsidR="00F54073" w:rsidRPr="00926125" w:rsidRDefault="00F53E33" w:rsidP="00953238">
      <w:pPr>
        <w:spacing w:after="80" w:line="240" w:lineRule="auto"/>
        <w:jc w:val="both"/>
        <w:rPr>
          <w:rFonts w:ascii="Arial Narrow" w:hAnsi="Arial Narrow"/>
          <w:szCs w:val="24"/>
        </w:rPr>
      </w:pPr>
      <w:r w:rsidRPr="00926125">
        <w:rPr>
          <w:rFonts w:ascii="Arial Narrow" w:hAnsi="Arial Narrow"/>
          <w:szCs w:val="24"/>
        </w:rPr>
        <w:t xml:space="preserve">16.1 - </w:t>
      </w:r>
      <w:r w:rsidR="00F54073" w:rsidRPr="00926125">
        <w:rPr>
          <w:rFonts w:ascii="Arial Narrow" w:hAnsi="Arial Narrow"/>
          <w:szCs w:val="24"/>
        </w:rPr>
        <w:t xml:space="preserve">A presente contratação deverá ser formalizada e devidamente instruída nos autos do processo administrativo com os documentos exigidos pela </w:t>
      </w:r>
      <w:r w:rsidR="00F54073" w:rsidRPr="00926125">
        <w:rPr>
          <w:rStyle w:val="Forte"/>
          <w:rFonts w:ascii="Arial Narrow" w:hAnsi="Arial Narrow"/>
          <w:b w:val="0"/>
          <w:bCs w:val="0"/>
          <w:szCs w:val="24"/>
        </w:rPr>
        <w:t>Lei Federal nº 14.133/2021</w:t>
      </w:r>
      <w:r w:rsidR="00F54073" w:rsidRPr="00926125">
        <w:rPr>
          <w:rFonts w:ascii="Arial Narrow" w:hAnsi="Arial Narrow"/>
          <w:b/>
          <w:bCs/>
          <w:szCs w:val="24"/>
        </w:rPr>
        <w:t>,</w:t>
      </w:r>
      <w:r w:rsidR="00F54073" w:rsidRPr="00926125">
        <w:rPr>
          <w:rFonts w:ascii="Arial Narrow" w:hAnsi="Arial Narrow"/>
          <w:szCs w:val="24"/>
        </w:rPr>
        <w:t xml:space="preserve"> especialmente o Documento de Formalização da Demanda, a justificativa da necessidade e da situação emergencial, a estimativa de preços, a demonstração da disponibilidade orçamentária, a comprovação da habilitação mínima da contratada, a justificativa da escolha do fornecedor e do preço, a autorização da autoridade competente e a designação do fiscal da contratação, observadas as normas internas do SAAE e as disposições legais aplicáveis.</w:t>
      </w:r>
    </w:p>
    <w:p w14:paraId="2288EFAA" w14:textId="5B8C7161" w:rsidR="00CE1BB5" w:rsidRPr="00926125" w:rsidRDefault="00F53E33" w:rsidP="00953238">
      <w:pPr>
        <w:spacing w:after="80" w:line="240" w:lineRule="auto"/>
        <w:jc w:val="both"/>
        <w:rPr>
          <w:rFonts w:ascii="Arial Narrow" w:hAnsi="Arial Narrow"/>
          <w:szCs w:val="24"/>
        </w:rPr>
      </w:pPr>
      <w:r w:rsidRPr="00926125">
        <w:rPr>
          <w:rFonts w:ascii="Arial Narrow" w:hAnsi="Arial Narrow"/>
          <w:szCs w:val="24"/>
        </w:rPr>
        <w:t>16.2</w:t>
      </w:r>
      <w:r w:rsidR="00F54073" w:rsidRPr="00926125">
        <w:rPr>
          <w:rFonts w:ascii="Arial Narrow" w:hAnsi="Arial Narrow"/>
          <w:szCs w:val="24"/>
        </w:rPr>
        <w:t>-</w:t>
      </w:r>
      <w:r w:rsidRPr="00926125">
        <w:rPr>
          <w:rFonts w:ascii="Arial Narrow" w:hAnsi="Arial Narrow"/>
          <w:szCs w:val="24"/>
        </w:rPr>
        <w:t xml:space="preserve"> </w:t>
      </w:r>
      <w:r w:rsidR="00F54073" w:rsidRPr="00926125">
        <w:rPr>
          <w:rFonts w:ascii="Arial Narrow" w:hAnsi="Arial Narrow"/>
          <w:szCs w:val="24"/>
        </w:rPr>
        <w:t xml:space="preserve">A execução do objeto deverá observar os princípios da </w:t>
      </w:r>
      <w:r w:rsidR="00F54073" w:rsidRPr="00926125">
        <w:rPr>
          <w:rStyle w:val="Forte"/>
          <w:rFonts w:ascii="Arial Narrow" w:hAnsi="Arial Narrow"/>
          <w:b w:val="0"/>
          <w:bCs w:val="0"/>
          <w:szCs w:val="24"/>
        </w:rPr>
        <w:t>legalidade,</w:t>
      </w:r>
      <w:r w:rsidR="00F54073" w:rsidRPr="00926125">
        <w:rPr>
          <w:rStyle w:val="Forte"/>
          <w:rFonts w:ascii="Arial Narrow" w:hAnsi="Arial Narrow"/>
          <w:szCs w:val="24"/>
        </w:rPr>
        <w:t xml:space="preserve"> </w:t>
      </w:r>
      <w:r w:rsidR="00F54073" w:rsidRPr="00926125">
        <w:rPr>
          <w:rStyle w:val="Forte"/>
          <w:rFonts w:ascii="Arial Narrow" w:hAnsi="Arial Narrow"/>
          <w:b w:val="0"/>
          <w:bCs w:val="0"/>
          <w:szCs w:val="24"/>
        </w:rPr>
        <w:t>impessoalidade, moralidade, publicidade, eficiência, economicidade, segurança, continuidade do serviço público, motivação, razoabilidade, proporcionalidade e interesse público</w:t>
      </w:r>
      <w:r w:rsidR="00F54073" w:rsidRPr="00926125">
        <w:rPr>
          <w:rFonts w:ascii="Arial Narrow" w:hAnsi="Arial Narrow"/>
          <w:szCs w:val="24"/>
        </w:rPr>
        <w:t>, bem como o planejamento possível diante da situação emergencial, restringindo-se a contratação às necessidades efetivamente caracterizadas e autorizadas pela Administração.</w:t>
      </w:r>
    </w:p>
    <w:p w14:paraId="35E68E93" w14:textId="3DCE54B9" w:rsidR="00F54073" w:rsidRPr="00926125" w:rsidRDefault="00F54073" w:rsidP="00953238">
      <w:pPr>
        <w:spacing w:after="80" w:line="240" w:lineRule="auto"/>
        <w:jc w:val="both"/>
        <w:rPr>
          <w:rFonts w:ascii="Arial Narrow" w:hAnsi="Arial Narrow"/>
          <w:szCs w:val="24"/>
        </w:rPr>
      </w:pPr>
      <w:r w:rsidRPr="00926125">
        <w:rPr>
          <w:rStyle w:val="Forte"/>
          <w:rFonts w:ascii="Arial Narrow" w:hAnsi="Arial Narrow"/>
          <w:b w:val="0"/>
          <w:bCs w:val="0"/>
          <w:szCs w:val="24"/>
        </w:rPr>
        <w:lastRenderedPageBreak/>
        <w:t>16.3</w:t>
      </w:r>
      <w:r w:rsidRPr="00926125">
        <w:rPr>
          <w:rFonts w:ascii="Arial Narrow" w:hAnsi="Arial Narrow"/>
          <w:szCs w:val="24"/>
        </w:rPr>
        <w:t xml:space="preserve"> – Os casos omissos e as dúvidas surgidas durante a execução da contratação serão solucionados pela autoridade competente, com fundamento na </w:t>
      </w:r>
      <w:r w:rsidRPr="00926125">
        <w:rPr>
          <w:rStyle w:val="Forte"/>
          <w:rFonts w:ascii="Arial Narrow" w:hAnsi="Arial Narrow"/>
          <w:b w:val="0"/>
          <w:bCs w:val="0"/>
          <w:szCs w:val="24"/>
        </w:rPr>
        <w:t>Lei Federal nº 14.133/2021</w:t>
      </w:r>
      <w:r w:rsidRPr="00926125">
        <w:rPr>
          <w:rFonts w:ascii="Arial Narrow" w:hAnsi="Arial Narrow"/>
          <w:szCs w:val="24"/>
        </w:rPr>
        <w:t>, nas demais normas aplicáveis e nos princípios que regem a Administração Pública.</w:t>
      </w:r>
    </w:p>
    <w:p w14:paraId="2F95206A" w14:textId="5BEF34ED" w:rsidR="00F54073" w:rsidRPr="00926125" w:rsidRDefault="00F54073" w:rsidP="00953238">
      <w:pPr>
        <w:spacing w:after="80" w:line="240" w:lineRule="auto"/>
        <w:jc w:val="both"/>
        <w:rPr>
          <w:rFonts w:ascii="Arial Narrow" w:hAnsi="Arial Narrow"/>
          <w:szCs w:val="24"/>
        </w:rPr>
      </w:pPr>
      <w:r w:rsidRPr="00926125">
        <w:rPr>
          <w:rStyle w:val="Forte"/>
          <w:rFonts w:ascii="Arial Narrow" w:hAnsi="Arial Narrow"/>
          <w:b w:val="0"/>
          <w:bCs w:val="0"/>
          <w:szCs w:val="24"/>
        </w:rPr>
        <w:t>16.4</w:t>
      </w:r>
      <w:r w:rsidRPr="00926125">
        <w:rPr>
          <w:rFonts w:ascii="Arial Narrow" w:hAnsi="Arial Narrow"/>
          <w:szCs w:val="24"/>
        </w:rPr>
        <w:t xml:space="preserve"> – Integram este Termo de Referência, para todos os fins, os documentos que instruem o processo de contratação direta, especialmente a relação dos materiais e serviços de serralheria, os orçamentos e cotações obtidos, o mapa comparativo de preços, a justificativa de preço e de escolha do fornecedor, a proposta da empresa contratada e os demais documentos pertinentes ao objeto.</w:t>
      </w:r>
    </w:p>
    <w:p w14:paraId="68FC3D20" w14:textId="77777777" w:rsidR="00F54073" w:rsidRPr="00926125" w:rsidRDefault="00F54073" w:rsidP="00953238">
      <w:pPr>
        <w:spacing w:after="440" w:line="240" w:lineRule="auto"/>
        <w:jc w:val="both"/>
        <w:rPr>
          <w:rFonts w:ascii="Arial Narrow" w:hAnsi="Arial Narrow"/>
          <w:szCs w:val="24"/>
        </w:rPr>
      </w:pPr>
    </w:p>
    <w:p w14:paraId="19F00198" w14:textId="4C6CF272" w:rsidR="00F54073" w:rsidRDefault="00F53E33" w:rsidP="006D3299">
      <w:pPr>
        <w:spacing w:after="440" w:line="240" w:lineRule="auto"/>
        <w:jc w:val="right"/>
        <w:rPr>
          <w:rFonts w:ascii="Arial Narrow" w:hAnsi="Arial Narrow"/>
          <w:szCs w:val="24"/>
        </w:rPr>
      </w:pPr>
      <w:r w:rsidRPr="00926125">
        <w:rPr>
          <w:rFonts w:ascii="Arial Narrow" w:hAnsi="Arial Narrow"/>
          <w:szCs w:val="24"/>
        </w:rPr>
        <w:t xml:space="preserve">Iguatama/MG, </w:t>
      </w:r>
      <w:r w:rsidR="00DA088D">
        <w:rPr>
          <w:rFonts w:ascii="Arial Narrow" w:hAnsi="Arial Narrow"/>
          <w:szCs w:val="24"/>
        </w:rPr>
        <w:t xml:space="preserve">20 </w:t>
      </w:r>
      <w:r w:rsidR="002951B8" w:rsidRPr="00926125">
        <w:rPr>
          <w:rFonts w:ascii="Arial Narrow" w:hAnsi="Arial Narrow"/>
          <w:szCs w:val="24"/>
        </w:rPr>
        <w:t xml:space="preserve">de </w:t>
      </w:r>
      <w:r w:rsidR="00F54073" w:rsidRPr="00926125">
        <w:rPr>
          <w:rFonts w:ascii="Arial Narrow" w:hAnsi="Arial Narrow"/>
          <w:szCs w:val="24"/>
        </w:rPr>
        <w:t xml:space="preserve">Agosto </w:t>
      </w:r>
      <w:r w:rsidRPr="00926125">
        <w:rPr>
          <w:rFonts w:ascii="Arial Narrow" w:hAnsi="Arial Narrow"/>
          <w:szCs w:val="24"/>
        </w:rPr>
        <w:t>de 2026</w:t>
      </w:r>
      <w:r w:rsidR="00F54073" w:rsidRPr="00926125">
        <w:rPr>
          <w:rFonts w:ascii="Arial Narrow" w:hAnsi="Arial Narrow"/>
          <w:szCs w:val="24"/>
        </w:rPr>
        <w:t xml:space="preserve">   </w:t>
      </w:r>
      <w:r w:rsidRPr="00926125">
        <w:rPr>
          <w:rFonts w:ascii="Arial Narrow" w:hAnsi="Arial Narrow"/>
          <w:szCs w:val="24"/>
        </w:rPr>
        <w:t xml:space="preserve">  </w:t>
      </w:r>
    </w:p>
    <w:p w14:paraId="0A9DE505" w14:textId="6667AFFB" w:rsidR="006D3299" w:rsidRDefault="006D3299" w:rsidP="00953238">
      <w:pPr>
        <w:spacing w:after="440" w:line="240" w:lineRule="auto"/>
        <w:jc w:val="both"/>
        <w:rPr>
          <w:rFonts w:ascii="Arial Narrow" w:hAnsi="Arial Narrow"/>
          <w:szCs w:val="24"/>
        </w:rPr>
      </w:pPr>
    </w:p>
    <w:p w14:paraId="1C40E7D8" w14:textId="77777777" w:rsidR="006D3299" w:rsidRPr="00926125" w:rsidRDefault="006D3299" w:rsidP="00953238">
      <w:pPr>
        <w:spacing w:after="440" w:line="240" w:lineRule="auto"/>
        <w:jc w:val="both"/>
        <w:rPr>
          <w:rFonts w:ascii="Arial Narrow" w:hAnsi="Arial Narrow"/>
          <w:szCs w:val="24"/>
        </w:rPr>
      </w:pPr>
    </w:p>
    <w:p w14:paraId="18EF194E" w14:textId="27AA92AA" w:rsidR="00953238" w:rsidRPr="00926125" w:rsidRDefault="00F53E33" w:rsidP="00953238">
      <w:pPr>
        <w:spacing w:after="440" w:line="240" w:lineRule="auto"/>
        <w:jc w:val="center"/>
        <w:rPr>
          <w:rFonts w:ascii="Arial Narrow" w:hAnsi="Arial Narrow"/>
          <w:szCs w:val="24"/>
        </w:rPr>
      </w:pPr>
      <w:r w:rsidRPr="00926125">
        <w:rPr>
          <w:rFonts w:ascii="Arial Narrow" w:hAnsi="Arial Narrow"/>
          <w:b/>
          <w:szCs w:val="24"/>
        </w:rPr>
        <w:t>Ednei Lopes Camargos</w:t>
      </w:r>
    </w:p>
    <w:p w14:paraId="1F18584D" w14:textId="2F66E1BF" w:rsidR="00CE1BB5" w:rsidRPr="00926125" w:rsidRDefault="00F53E33" w:rsidP="00953238">
      <w:pPr>
        <w:spacing w:after="440" w:line="240" w:lineRule="auto"/>
        <w:jc w:val="center"/>
        <w:rPr>
          <w:rFonts w:ascii="Arial Narrow" w:hAnsi="Arial Narrow"/>
          <w:szCs w:val="24"/>
        </w:rPr>
      </w:pPr>
      <w:r w:rsidRPr="00926125">
        <w:rPr>
          <w:rFonts w:ascii="Arial Narrow" w:hAnsi="Arial Narrow"/>
          <w:szCs w:val="24"/>
        </w:rPr>
        <w:t>Diretor do SAAE</w:t>
      </w:r>
    </w:p>
    <w:sectPr w:rsidR="00CE1BB5" w:rsidRPr="00926125" w:rsidSect="00D91457">
      <w:headerReference w:type="default" r:id="rId8"/>
      <w:footerReference w:type="default" r:id="rId9"/>
      <w:pgSz w:w="11906" w:h="16838"/>
      <w:pgMar w:top="1276" w:right="1502" w:bottom="1276" w:left="1502"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3086A" w14:textId="77777777" w:rsidR="004927E4" w:rsidRDefault="004927E4" w:rsidP="00C10A8E">
      <w:pPr>
        <w:spacing w:after="0" w:line="240" w:lineRule="auto"/>
      </w:pPr>
      <w:r>
        <w:separator/>
      </w:r>
    </w:p>
  </w:endnote>
  <w:endnote w:type="continuationSeparator" w:id="0">
    <w:p w14:paraId="53E97378" w14:textId="77777777" w:rsidR="004927E4" w:rsidRDefault="004927E4" w:rsidP="00C1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6C76" w14:textId="2536ACEC" w:rsidR="00545DC8" w:rsidRPr="00D75D92" w:rsidRDefault="00545DC8" w:rsidP="00545DC8">
    <w:pPr>
      <w:pStyle w:val="Cabealho"/>
      <w:jc w:val="center"/>
      <w:rPr>
        <w:sz w:val="18"/>
        <w:szCs w:val="18"/>
      </w:rPr>
    </w:pPr>
    <w:r w:rsidRPr="00D75D92">
      <w:rPr>
        <w:rFonts w:ascii="Arial" w:eastAsia="Arial" w:hAnsi="Arial"/>
        <w:sz w:val="16"/>
        <w:szCs w:val="18"/>
      </w:rPr>
      <w:t>RUA DEZOITO N° 61-CENTRO</w:t>
    </w:r>
  </w:p>
  <w:p w14:paraId="33A49C52" w14:textId="77777777" w:rsidR="00545DC8" w:rsidRPr="00D75D92" w:rsidRDefault="00545DC8" w:rsidP="00545DC8">
    <w:pPr>
      <w:pStyle w:val="Cabealho"/>
      <w:jc w:val="center"/>
      <w:rPr>
        <w:sz w:val="18"/>
        <w:szCs w:val="18"/>
      </w:rPr>
    </w:pPr>
    <w:r w:rsidRPr="00D75D92">
      <w:rPr>
        <w:rFonts w:ascii="Arial" w:eastAsia="Arial" w:hAnsi="Arial"/>
        <w:sz w:val="16"/>
        <w:szCs w:val="18"/>
      </w:rPr>
      <w:t>IGUATAMA-MG- CEP: 38.910-000</w:t>
    </w:r>
  </w:p>
  <w:p w14:paraId="4D0DCB22" w14:textId="77777777" w:rsidR="00545DC8" w:rsidRPr="00D75D92" w:rsidRDefault="00545DC8" w:rsidP="00545DC8">
    <w:pPr>
      <w:pStyle w:val="Cabealho"/>
      <w:jc w:val="center"/>
      <w:rPr>
        <w:sz w:val="18"/>
        <w:szCs w:val="18"/>
      </w:rPr>
    </w:pPr>
    <w:r w:rsidRPr="00D75D92">
      <w:rPr>
        <w:rFonts w:ascii="Arial" w:eastAsia="Arial" w:hAnsi="Arial"/>
        <w:sz w:val="16"/>
        <w:szCs w:val="18"/>
      </w:rPr>
      <w:t>CNPJ: 23.441.261/0001-42- TEL: (37)3353-2972</w:t>
    </w:r>
  </w:p>
  <w:p w14:paraId="1B1EC3BB" w14:textId="6219E3C2" w:rsidR="00C43A72" w:rsidRDefault="00C43A72" w:rsidP="00545DC8">
    <w:pPr>
      <w:pStyle w:val="Rodap"/>
      <w:tabs>
        <w:tab w:val="clear" w:pos="4252"/>
        <w:tab w:val="clear" w:pos="8504"/>
        <w:tab w:val="left" w:pos="333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89355" w14:textId="77777777" w:rsidR="004927E4" w:rsidRDefault="004927E4" w:rsidP="00C10A8E">
      <w:pPr>
        <w:spacing w:after="0" w:line="240" w:lineRule="auto"/>
      </w:pPr>
      <w:r>
        <w:separator/>
      </w:r>
    </w:p>
  </w:footnote>
  <w:footnote w:type="continuationSeparator" w:id="0">
    <w:p w14:paraId="2240BB4D" w14:textId="77777777" w:rsidR="004927E4" w:rsidRDefault="004927E4" w:rsidP="00C10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7528" w14:textId="77777777" w:rsidR="00C10A8E" w:rsidRDefault="00C10A8E" w:rsidP="00C10A8E">
    <w:pPr>
      <w:pStyle w:val="Cabealho"/>
      <w:jc w:val="center"/>
    </w:pPr>
    <w:r>
      <w:rPr>
        <w:rFonts w:ascii="Arial" w:eastAsia="Arial" w:hAnsi="Arial" w:cs="Arial"/>
        <w:b/>
        <w:noProof/>
        <w:sz w:val="20"/>
        <w:szCs w:val="27"/>
        <w:lang w:eastAsia="pt-BR"/>
      </w:rPr>
      <w:drawing>
        <wp:inline distT="0" distB="0" distL="0" distR="0" wp14:anchorId="2FE2421A" wp14:editId="7BF5D8DB">
          <wp:extent cx="1724025" cy="676275"/>
          <wp:effectExtent l="0" t="0" r="9525" b="9525"/>
          <wp:docPr id="1" name="Imagem 1" descr="Logo do S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o SAAE"/>
                  <pic:cNvPicPr>
                    <a:picLocks noChangeAspect="1" noChangeArrowheads="1"/>
                  </pic:cNvPicPr>
                </pic:nvPicPr>
                <pic:blipFill>
                  <a:blip r:embed="rId1"/>
                  <a:srcRect/>
                  <a:stretch>
                    <a:fillRect/>
                  </a:stretch>
                </pic:blipFill>
                <pic:spPr bwMode="auto">
                  <a:xfrm>
                    <a:off x="0" y="0"/>
                    <a:ext cx="1724025"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1E9"/>
    <w:multiLevelType w:val="multilevel"/>
    <w:tmpl w:val="6010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8BA"/>
    <w:multiLevelType w:val="multilevel"/>
    <w:tmpl w:val="A44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53B24"/>
    <w:multiLevelType w:val="multilevel"/>
    <w:tmpl w:val="3AD2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60D70"/>
    <w:multiLevelType w:val="multilevel"/>
    <w:tmpl w:val="6E1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62AC6"/>
    <w:multiLevelType w:val="multilevel"/>
    <w:tmpl w:val="4C2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D098F"/>
    <w:multiLevelType w:val="multilevel"/>
    <w:tmpl w:val="CCC8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2159F"/>
    <w:multiLevelType w:val="multilevel"/>
    <w:tmpl w:val="6070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E61CD"/>
    <w:multiLevelType w:val="multilevel"/>
    <w:tmpl w:val="A384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A7F3C"/>
    <w:multiLevelType w:val="hybridMultilevel"/>
    <w:tmpl w:val="D1E24C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D84B6C"/>
    <w:multiLevelType w:val="multilevel"/>
    <w:tmpl w:val="6ECA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42E90"/>
    <w:multiLevelType w:val="multilevel"/>
    <w:tmpl w:val="11F6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246BB"/>
    <w:multiLevelType w:val="multilevel"/>
    <w:tmpl w:val="9064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05944"/>
    <w:multiLevelType w:val="hybridMultilevel"/>
    <w:tmpl w:val="94ACF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701638D"/>
    <w:multiLevelType w:val="hybridMultilevel"/>
    <w:tmpl w:val="C358BB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7CC53DF"/>
    <w:multiLevelType w:val="hybridMultilevel"/>
    <w:tmpl w:val="5658D6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DC86DE5"/>
    <w:multiLevelType w:val="multilevel"/>
    <w:tmpl w:val="6632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A0468"/>
    <w:multiLevelType w:val="multilevel"/>
    <w:tmpl w:val="67A2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583B54"/>
    <w:multiLevelType w:val="multilevel"/>
    <w:tmpl w:val="6A24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05DAC"/>
    <w:multiLevelType w:val="multilevel"/>
    <w:tmpl w:val="977C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F6558"/>
    <w:multiLevelType w:val="multilevel"/>
    <w:tmpl w:val="7F7AE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E22134"/>
    <w:multiLevelType w:val="hybridMultilevel"/>
    <w:tmpl w:val="0B0E52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4AF7701"/>
    <w:multiLevelType w:val="multilevel"/>
    <w:tmpl w:val="7FE4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912A8"/>
    <w:multiLevelType w:val="multilevel"/>
    <w:tmpl w:val="D9FA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F20102"/>
    <w:multiLevelType w:val="hybridMultilevel"/>
    <w:tmpl w:val="480EB9D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619A1A7E"/>
    <w:multiLevelType w:val="multilevel"/>
    <w:tmpl w:val="2DC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B272D7"/>
    <w:multiLevelType w:val="multilevel"/>
    <w:tmpl w:val="F2EE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C54865"/>
    <w:multiLevelType w:val="multilevel"/>
    <w:tmpl w:val="366A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653FC6"/>
    <w:multiLevelType w:val="multilevel"/>
    <w:tmpl w:val="6B422CB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bCs/>
        <w:i w:val="0"/>
        <w:iCs w:val="0"/>
        <w:color w:val="auto"/>
      </w:rPr>
    </w:lvl>
    <w:lvl w:ilvl="2">
      <w:start w:val="1"/>
      <w:numFmt w:val="upperRoman"/>
      <w:isLgl/>
      <w:lvlText w:val="%1.%2.%3."/>
      <w:lvlJc w:val="left"/>
      <w:pPr>
        <w:ind w:left="2520" w:hanging="108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8" w15:restartNumberingAfterBreak="0">
    <w:nsid w:val="71DD6BAF"/>
    <w:multiLevelType w:val="multilevel"/>
    <w:tmpl w:val="C32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3C4A2E"/>
    <w:multiLevelType w:val="multilevel"/>
    <w:tmpl w:val="3A44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3F2EE1"/>
    <w:multiLevelType w:val="multilevel"/>
    <w:tmpl w:val="6142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BD0CCF"/>
    <w:multiLevelType w:val="multilevel"/>
    <w:tmpl w:val="011A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000648"/>
    <w:multiLevelType w:val="multilevel"/>
    <w:tmpl w:val="385CA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3569C4"/>
    <w:multiLevelType w:val="multilevel"/>
    <w:tmpl w:val="83A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A94E2A"/>
    <w:multiLevelType w:val="multilevel"/>
    <w:tmpl w:val="D18C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4"/>
  </w:num>
  <w:num w:numId="3">
    <w:abstractNumId w:val="8"/>
  </w:num>
  <w:num w:numId="4">
    <w:abstractNumId w:val="20"/>
  </w:num>
  <w:num w:numId="5">
    <w:abstractNumId w:val="16"/>
  </w:num>
  <w:num w:numId="6">
    <w:abstractNumId w:val="28"/>
  </w:num>
  <w:num w:numId="7">
    <w:abstractNumId w:val="10"/>
  </w:num>
  <w:num w:numId="8">
    <w:abstractNumId w:val="7"/>
  </w:num>
  <w:num w:numId="9">
    <w:abstractNumId w:val="18"/>
  </w:num>
  <w:num w:numId="10">
    <w:abstractNumId w:val="9"/>
  </w:num>
  <w:num w:numId="11">
    <w:abstractNumId w:val="2"/>
  </w:num>
  <w:num w:numId="12">
    <w:abstractNumId w:val="25"/>
  </w:num>
  <w:num w:numId="13">
    <w:abstractNumId w:val="11"/>
  </w:num>
  <w:num w:numId="14">
    <w:abstractNumId w:val="5"/>
  </w:num>
  <w:num w:numId="15">
    <w:abstractNumId w:val="29"/>
  </w:num>
  <w:num w:numId="16">
    <w:abstractNumId w:val="15"/>
  </w:num>
  <w:num w:numId="17">
    <w:abstractNumId w:val="1"/>
  </w:num>
  <w:num w:numId="18">
    <w:abstractNumId w:val="32"/>
  </w:num>
  <w:num w:numId="19">
    <w:abstractNumId w:val="4"/>
  </w:num>
  <w:num w:numId="20">
    <w:abstractNumId w:val="0"/>
  </w:num>
  <w:num w:numId="21">
    <w:abstractNumId w:val="30"/>
  </w:num>
  <w:num w:numId="22">
    <w:abstractNumId w:val="31"/>
  </w:num>
  <w:num w:numId="23">
    <w:abstractNumId w:val="17"/>
  </w:num>
  <w:num w:numId="24">
    <w:abstractNumId w:val="22"/>
  </w:num>
  <w:num w:numId="25">
    <w:abstractNumId w:val="33"/>
  </w:num>
  <w:num w:numId="26">
    <w:abstractNumId w:val="21"/>
  </w:num>
  <w:num w:numId="27">
    <w:abstractNumId w:val="19"/>
  </w:num>
  <w:num w:numId="28">
    <w:abstractNumId w:val="6"/>
  </w:num>
  <w:num w:numId="29">
    <w:abstractNumId w:val="3"/>
  </w:num>
  <w:num w:numId="30">
    <w:abstractNumId w:val="26"/>
  </w:num>
  <w:num w:numId="31">
    <w:abstractNumId w:val="24"/>
  </w:num>
  <w:num w:numId="32">
    <w:abstractNumId w:val="34"/>
  </w:num>
  <w:num w:numId="33">
    <w:abstractNumId w:val="13"/>
  </w:num>
  <w:num w:numId="34">
    <w:abstractNumId w:val="12"/>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8E"/>
    <w:rsid w:val="0000780B"/>
    <w:rsid w:val="00043EC1"/>
    <w:rsid w:val="00044843"/>
    <w:rsid w:val="000B66C3"/>
    <w:rsid w:val="000D1630"/>
    <w:rsid w:val="000E57A8"/>
    <w:rsid w:val="00187927"/>
    <w:rsid w:val="001A1CDD"/>
    <w:rsid w:val="001D2225"/>
    <w:rsid w:val="001E05FF"/>
    <w:rsid w:val="00212CA9"/>
    <w:rsid w:val="00257B38"/>
    <w:rsid w:val="00262D19"/>
    <w:rsid w:val="00265F95"/>
    <w:rsid w:val="002818BC"/>
    <w:rsid w:val="002854FD"/>
    <w:rsid w:val="00293B4E"/>
    <w:rsid w:val="002951B8"/>
    <w:rsid w:val="002E3214"/>
    <w:rsid w:val="002F1399"/>
    <w:rsid w:val="0031322A"/>
    <w:rsid w:val="00313AE6"/>
    <w:rsid w:val="0032368E"/>
    <w:rsid w:val="00371359"/>
    <w:rsid w:val="003A7F1D"/>
    <w:rsid w:val="003C45B1"/>
    <w:rsid w:val="004409FD"/>
    <w:rsid w:val="00454ED7"/>
    <w:rsid w:val="00457357"/>
    <w:rsid w:val="004927E4"/>
    <w:rsid w:val="004A47C3"/>
    <w:rsid w:val="0053320C"/>
    <w:rsid w:val="00545DC8"/>
    <w:rsid w:val="0055096D"/>
    <w:rsid w:val="00584936"/>
    <w:rsid w:val="005A58DB"/>
    <w:rsid w:val="005B5A87"/>
    <w:rsid w:val="005E6407"/>
    <w:rsid w:val="006534F0"/>
    <w:rsid w:val="00692560"/>
    <w:rsid w:val="006965FC"/>
    <w:rsid w:val="00697E38"/>
    <w:rsid w:val="006A1446"/>
    <w:rsid w:val="006A40B0"/>
    <w:rsid w:val="006B1425"/>
    <w:rsid w:val="006B769E"/>
    <w:rsid w:val="006D3299"/>
    <w:rsid w:val="006F22EA"/>
    <w:rsid w:val="00707CF9"/>
    <w:rsid w:val="00720E18"/>
    <w:rsid w:val="0072225E"/>
    <w:rsid w:val="007471F4"/>
    <w:rsid w:val="00747766"/>
    <w:rsid w:val="00763414"/>
    <w:rsid w:val="00792969"/>
    <w:rsid w:val="0080210D"/>
    <w:rsid w:val="00812802"/>
    <w:rsid w:val="00861F0C"/>
    <w:rsid w:val="0087558A"/>
    <w:rsid w:val="00884774"/>
    <w:rsid w:val="008A6A89"/>
    <w:rsid w:val="008D55CD"/>
    <w:rsid w:val="00900588"/>
    <w:rsid w:val="0090602D"/>
    <w:rsid w:val="00926125"/>
    <w:rsid w:val="009524C1"/>
    <w:rsid w:val="00953238"/>
    <w:rsid w:val="009A6374"/>
    <w:rsid w:val="009A718E"/>
    <w:rsid w:val="00A504DD"/>
    <w:rsid w:val="00A54B35"/>
    <w:rsid w:val="00A65311"/>
    <w:rsid w:val="00A71F54"/>
    <w:rsid w:val="00AB0553"/>
    <w:rsid w:val="00AD6351"/>
    <w:rsid w:val="00B54AA2"/>
    <w:rsid w:val="00B56788"/>
    <w:rsid w:val="00B642E2"/>
    <w:rsid w:val="00B74E43"/>
    <w:rsid w:val="00B94A52"/>
    <w:rsid w:val="00BA6C40"/>
    <w:rsid w:val="00BB7CE7"/>
    <w:rsid w:val="00BC48DC"/>
    <w:rsid w:val="00BE3BB9"/>
    <w:rsid w:val="00C02906"/>
    <w:rsid w:val="00C10A8E"/>
    <w:rsid w:val="00C43A72"/>
    <w:rsid w:val="00C71852"/>
    <w:rsid w:val="00C96128"/>
    <w:rsid w:val="00CE1BB5"/>
    <w:rsid w:val="00D35C2F"/>
    <w:rsid w:val="00D5336A"/>
    <w:rsid w:val="00D62497"/>
    <w:rsid w:val="00D70C75"/>
    <w:rsid w:val="00D75D92"/>
    <w:rsid w:val="00D91457"/>
    <w:rsid w:val="00DA088D"/>
    <w:rsid w:val="00DD2981"/>
    <w:rsid w:val="00DF7AFF"/>
    <w:rsid w:val="00E3476C"/>
    <w:rsid w:val="00E65DEC"/>
    <w:rsid w:val="00E95BE6"/>
    <w:rsid w:val="00EB1121"/>
    <w:rsid w:val="00F2581A"/>
    <w:rsid w:val="00F42089"/>
    <w:rsid w:val="00F53E33"/>
    <w:rsid w:val="00F54073"/>
    <w:rsid w:val="00FE1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8DBF6"/>
  <w15:docId w15:val="{ACD58819-F29B-400D-9721-85C50A8D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8E"/>
    <w:pPr>
      <w:spacing w:line="360" w:lineRule="auto"/>
    </w:pPr>
    <w:rPr>
      <w:rFonts w:ascii="Arial" w:eastAsia="Arial" w:hAnsi="Arial" w:cs="Times New Roman"/>
      <w:sz w:val="24"/>
    </w:rPr>
  </w:style>
  <w:style w:type="paragraph" w:styleId="Ttulo1">
    <w:name w:val="heading 1"/>
    <w:basedOn w:val="Normal"/>
    <w:link w:val="Ttulo1Char"/>
    <w:uiPriority w:val="9"/>
    <w:qFormat/>
    <w:rsid w:val="00584936"/>
    <w:pPr>
      <w:spacing w:before="100" w:beforeAutospacing="1" w:after="100" w:afterAutospacing="1" w:line="240" w:lineRule="auto"/>
      <w:outlineLvl w:val="0"/>
    </w:pPr>
    <w:rPr>
      <w:b/>
      <w:bCs/>
      <w:kern w:val="36"/>
      <w:szCs w:val="48"/>
      <w:lang w:eastAsia="pt-BR"/>
    </w:rPr>
  </w:style>
  <w:style w:type="paragraph" w:styleId="Ttulo2">
    <w:name w:val="heading 2"/>
    <w:basedOn w:val="Normal"/>
    <w:next w:val="Normal"/>
    <w:link w:val="Ttulo2Char"/>
    <w:uiPriority w:val="9"/>
    <w:semiHidden/>
    <w:unhideWhenUsed/>
    <w:qFormat/>
    <w:rsid w:val="00257B38"/>
    <w:pPr>
      <w:keepNext/>
      <w:keepLines/>
      <w:spacing w:before="40" w:after="0"/>
      <w:outlineLvl w:val="1"/>
    </w:pPr>
    <w:rPr>
      <w:rFonts w:asciiTheme="majorHAnsi" w:eastAsiaTheme="majorEastAsia" w:hAnsiTheme="majorHAnsi" w:cstheme="majorBidi"/>
      <w:b/>
      <w:color w:val="365F91" w:themeColor="accent1" w:themeShade="BF"/>
      <w:szCs w:val="26"/>
    </w:rPr>
  </w:style>
  <w:style w:type="paragraph" w:styleId="Ttulo3">
    <w:name w:val="heading 3"/>
    <w:basedOn w:val="Normal"/>
    <w:next w:val="Normal"/>
    <w:link w:val="Ttulo3Char"/>
    <w:uiPriority w:val="9"/>
    <w:semiHidden/>
    <w:unhideWhenUsed/>
    <w:qFormat/>
    <w:rsid w:val="0090602D"/>
    <w:pPr>
      <w:keepNext/>
      <w:keepLines/>
      <w:spacing w:before="40" w:after="0"/>
      <w:outlineLvl w:val="2"/>
    </w:pPr>
    <w:rPr>
      <w:rFonts w:asciiTheme="majorHAnsi" w:eastAsiaTheme="majorEastAsia" w:hAnsiTheme="majorHAnsi" w:cstheme="majorBidi"/>
      <w:b/>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C10A8E"/>
  </w:style>
  <w:style w:type="paragraph" w:styleId="Rodap">
    <w:name w:val="footer"/>
    <w:basedOn w:val="Normal"/>
    <w:link w:val="RodapChar"/>
    <w:uiPriority w:val="99"/>
    <w:semiHidden/>
    <w:unhideWhenUsed/>
    <w:rsid w:val="00C10A8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semiHidden/>
    <w:rsid w:val="00C10A8E"/>
  </w:style>
  <w:style w:type="paragraph" w:styleId="Textodebalo">
    <w:name w:val="Balloon Text"/>
    <w:basedOn w:val="Normal"/>
    <w:link w:val="TextodebaloChar"/>
    <w:uiPriority w:val="99"/>
    <w:semiHidden/>
    <w:unhideWhenUsed/>
    <w:rsid w:val="00C10A8E"/>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C10A8E"/>
    <w:rPr>
      <w:rFonts w:ascii="Tahoma" w:hAnsi="Tahoma" w:cs="Tahoma"/>
      <w:sz w:val="16"/>
      <w:szCs w:val="16"/>
    </w:rPr>
  </w:style>
  <w:style w:type="character" w:styleId="Hyperlink">
    <w:name w:val="Hyperlink"/>
    <w:basedOn w:val="Fontepargpadro"/>
    <w:uiPriority w:val="99"/>
    <w:semiHidden/>
    <w:unhideWhenUsed/>
    <w:rsid w:val="00C10A8E"/>
    <w:rPr>
      <w:color w:val="0000FF"/>
      <w:u w:val="single"/>
    </w:rPr>
  </w:style>
  <w:style w:type="character" w:styleId="HiperlinkVisitado">
    <w:name w:val="FollowedHyperlink"/>
    <w:basedOn w:val="Fontepargpadro"/>
    <w:uiPriority w:val="99"/>
    <w:semiHidden/>
    <w:unhideWhenUsed/>
    <w:rsid w:val="00C10A8E"/>
    <w:rPr>
      <w:color w:val="800080"/>
      <w:u w:val="single"/>
    </w:rPr>
  </w:style>
  <w:style w:type="paragraph" w:customStyle="1" w:styleId="xl63">
    <w:name w:val="xl63"/>
    <w:basedOn w:val="Normal"/>
    <w:rsid w:val="00C10A8E"/>
    <w:pPr>
      <w:spacing w:before="100" w:beforeAutospacing="1" w:after="100" w:afterAutospacing="1" w:line="240" w:lineRule="auto"/>
    </w:pPr>
    <w:rPr>
      <w:rFonts w:ascii="Times New Roman" w:eastAsia="Times New Roman" w:hAnsi="Times New Roman"/>
      <w:szCs w:val="24"/>
      <w:lang w:eastAsia="pt-BR"/>
    </w:rPr>
  </w:style>
  <w:style w:type="paragraph" w:customStyle="1" w:styleId="xl64">
    <w:name w:val="xl64"/>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5">
    <w:name w:val="xl65"/>
    <w:basedOn w:val="Normal"/>
    <w:rsid w:val="00C10A8E"/>
    <w:pP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6">
    <w:name w:val="xl66"/>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7">
    <w:name w:val="xl67"/>
    <w:basedOn w:val="Normal"/>
    <w:rsid w:val="00C10A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68">
    <w:name w:val="xl68"/>
    <w:basedOn w:val="Normal"/>
    <w:rsid w:val="00C10A8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69">
    <w:name w:val="xl69"/>
    <w:basedOn w:val="Normal"/>
    <w:rsid w:val="00C10A8E"/>
    <w:pPr>
      <w:pBdr>
        <w:bottom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xl70">
    <w:name w:val="xl70"/>
    <w:basedOn w:val="Normal"/>
    <w:rsid w:val="00C10A8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Cs w:val="24"/>
      <w:lang w:eastAsia="pt-BR"/>
    </w:rPr>
  </w:style>
  <w:style w:type="paragraph" w:customStyle="1" w:styleId="font5">
    <w:name w:val="font5"/>
    <w:basedOn w:val="Normal"/>
    <w:rsid w:val="00B74E43"/>
    <w:pPr>
      <w:spacing w:before="100" w:beforeAutospacing="1" w:after="100" w:afterAutospacing="1" w:line="240" w:lineRule="auto"/>
    </w:pPr>
    <w:rPr>
      <w:rFonts w:eastAsia="Times New Roman"/>
      <w:lang w:eastAsia="pt-BR"/>
    </w:rPr>
  </w:style>
  <w:style w:type="paragraph" w:customStyle="1" w:styleId="xl71">
    <w:name w:val="xl71"/>
    <w:basedOn w:val="Normal"/>
    <w:rsid w:val="00B74E4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pt-BR"/>
    </w:rPr>
  </w:style>
  <w:style w:type="paragraph" w:customStyle="1" w:styleId="xl72">
    <w:name w:val="xl72"/>
    <w:basedOn w:val="Normal"/>
    <w:rsid w:val="00B74E4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Cs w:val="24"/>
      <w:lang w:eastAsia="pt-BR"/>
    </w:rPr>
  </w:style>
  <w:style w:type="table" w:styleId="Tabelacomgrade">
    <w:name w:val="Table Grid"/>
    <w:basedOn w:val="Tabelanormal"/>
    <w:uiPriority w:val="59"/>
    <w:rsid w:val="00DD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84936"/>
    <w:rPr>
      <w:rFonts w:ascii="Times New Roman" w:eastAsia="Times New Roman" w:hAnsi="Times New Roman" w:cs="Times New Roman"/>
      <w:b/>
      <w:bCs/>
      <w:kern w:val="36"/>
      <w:sz w:val="48"/>
      <w:szCs w:val="48"/>
      <w:lang w:eastAsia="pt-BR"/>
    </w:rPr>
  </w:style>
  <w:style w:type="paragraph" w:styleId="PargrafodaLista">
    <w:name w:val="List Paragraph"/>
    <w:basedOn w:val="Normal"/>
    <w:uiPriority w:val="34"/>
    <w:qFormat/>
    <w:rsid w:val="001D2225"/>
    <w:pPr>
      <w:widowControl w:val="0"/>
      <w:autoSpaceDE w:val="0"/>
      <w:autoSpaceDN w:val="0"/>
      <w:spacing w:after="0" w:line="240" w:lineRule="auto"/>
      <w:ind w:left="720"/>
      <w:contextualSpacing/>
    </w:pPr>
    <w:rPr>
      <w:lang w:val="pt-PT"/>
    </w:rPr>
  </w:style>
  <w:style w:type="paragraph" w:styleId="Corpodetexto">
    <w:name w:val="Body Text"/>
    <w:basedOn w:val="Normal"/>
    <w:link w:val="CorpodetextoChar"/>
    <w:qFormat/>
    <w:rsid w:val="001D2225"/>
    <w:pPr>
      <w:widowControl w:val="0"/>
      <w:autoSpaceDE w:val="0"/>
      <w:autoSpaceDN w:val="0"/>
      <w:spacing w:after="0" w:line="240" w:lineRule="auto"/>
      <w:ind w:left="682"/>
      <w:jc w:val="both"/>
    </w:pPr>
    <w:rPr>
      <w:rFonts w:ascii="Times New Roman" w:eastAsia="Times New Roman" w:hAnsi="Times New Roman"/>
      <w:szCs w:val="24"/>
      <w:lang w:val="pt-PT"/>
    </w:rPr>
  </w:style>
  <w:style w:type="character" w:customStyle="1" w:styleId="CorpodetextoChar">
    <w:name w:val="Corpo de texto Char"/>
    <w:basedOn w:val="Fontepargpadro"/>
    <w:link w:val="Corpodetexto"/>
    <w:rsid w:val="001D2225"/>
    <w:rPr>
      <w:rFonts w:ascii="Times New Roman" w:eastAsia="Times New Roman" w:hAnsi="Times New Roman" w:cs="Times New Roman"/>
      <w:sz w:val="24"/>
      <w:szCs w:val="24"/>
      <w:lang w:val="pt-PT"/>
    </w:rPr>
  </w:style>
  <w:style w:type="paragraph" w:customStyle="1" w:styleId="Standard">
    <w:name w:val="Standard"/>
    <w:rsid w:val="001D2225"/>
    <w:pPr>
      <w:suppressAutoHyphens/>
      <w:autoSpaceDN w:val="0"/>
      <w:spacing w:after="87" w:line="240" w:lineRule="auto"/>
      <w:ind w:left="-5" w:hanging="10"/>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Normal1">
    <w:name w:val="Normal1"/>
    <w:rsid w:val="001D2225"/>
    <w:pPr>
      <w:widowControl w:val="0"/>
      <w:suppressAutoHyphens/>
      <w:autoSpaceDN w:val="0"/>
      <w:spacing w:after="0" w:line="100" w:lineRule="atLeast"/>
      <w:textAlignment w:val="baseline"/>
    </w:pPr>
    <w:rPr>
      <w:rFonts w:ascii="Times New Roman" w:eastAsia="Lucida Sans Unicode" w:hAnsi="Times New Roman" w:cs="Tahoma"/>
      <w:kern w:val="3"/>
      <w:sz w:val="24"/>
      <w:szCs w:val="24"/>
      <w:lang w:eastAsia="ar-SA" w:bidi="hi-IN"/>
    </w:rPr>
  </w:style>
  <w:style w:type="character" w:customStyle="1" w:styleId="Ttulo2Char">
    <w:name w:val="Título 2 Char"/>
    <w:basedOn w:val="Fontepargpadro"/>
    <w:link w:val="Ttulo2"/>
    <w:uiPriority w:val="9"/>
    <w:semiHidden/>
    <w:rsid w:val="00257B38"/>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257B38"/>
    <w:pPr>
      <w:spacing w:before="100" w:beforeAutospacing="1" w:after="100" w:afterAutospacing="1" w:line="240" w:lineRule="auto"/>
    </w:pPr>
    <w:rPr>
      <w:szCs w:val="24"/>
      <w:lang w:eastAsia="pt-BR"/>
    </w:rPr>
  </w:style>
  <w:style w:type="character" w:styleId="Forte">
    <w:name w:val="Strong"/>
    <w:basedOn w:val="Fontepargpadro"/>
    <w:uiPriority w:val="22"/>
    <w:qFormat/>
    <w:rsid w:val="00257B38"/>
    <w:rPr>
      <w:b/>
      <w:bCs/>
    </w:rPr>
  </w:style>
  <w:style w:type="character" w:customStyle="1" w:styleId="Ttulo3Char">
    <w:name w:val="Título 3 Char"/>
    <w:basedOn w:val="Fontepargpadro"/>
    <w:link w:val="Ttulo3"/>
    <w:uiPriority w:val="9"/>
    <w:semiHidden/>
    <w:rsid w:val="0090602D"/>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Normal"/>
    <w:rsid w:val="0090602D"/>
    <w:pPr>
      <w:spacing w:before="100" w:beforeAutospacing="1" w:after="100" w:afterAutospacing="1" w:line="240" w:lineRule="auto"/>
    </w:pPr>
    <w:rPr>
      <w:rFonts w:ascii="Times New Roman" w:eastAsia="Times New Roman" w:hAnsi="Times New Roman"/>
      <w:szCs w:val="24"/>
      <w:lang w:eastAsia="pt-BR"/>
    </w:rPr>
  </w:style>
  <w:style w:type="paragraph" w:customStyle="1" w:styleId="Default">
    <w:name w:val="Default"/>
    <w:rsid w:val="0090602D"/>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1377">
      <w:bodyDiv w:val="1"/>
      <w:marLeft w:val="0"/>
      <w:marRight w:val="0"/>
      <w:marTop w:val="0"/>
      <w:marBottom w:val="0"/>
      <w:divBdr>
        <w:top w:val="none" w:sz="0" w:space="0" w:color="auto"/>
        <w:left w:val="none" w:sz="0" w:space="0" w:color="auto"/>
        <w:bottom w:val="none" w:sz="0" w:space="0" w:color="auto"/>
        <w:right w:val="none" w:sz="0" w:space="0" w:color="auto"/>
      </w:divBdr>
    </w:div>
    <w:div w:id="250552128">
      <w:bodyDiv w:val="1"/>
      <w:marLeft w:val="0"/>
      <w:marRight w:val="0"/>
      <w:marTop w:val="0"/>
      <w:marBottom w:val="0"/>
      <w:divBdr>
        <w:top w:val="none" w:sz="0" w:space="0" w:color="auto"/>
        <w:left w:val="none" w:sz="0" w:space="0" w:color="auto"/>
        <w:bottom w:val="none" w:sz="0" w:space="0" w:color="auto"/>
        <w:right w:val="none" w:sz="0" w:space="0" w:color="auto"/>
      </w:divBdr>
    </w:div>
    <w:div w:id="656761586">
      <w:bodyDiv w:val="1"/>
      <w:marLeft w:val="0"/>
      <w:marRight w:val="0"/>
      <w:marTop w:val="0"/>
      <w:marBottom w:val="0"/>
      <w:divBdr>
        <w:top w:val="none" w:sz="0" w:space="0" w:color="auto"/>
        <w:left w:val="none" w:sz="0" w:space="0" w:color="auto"/>
        <w:bottom w:val="none" w:sz="0" w:space="0" w:color="auto"/>
        <w:right w:val="none" w:sz="0" w:space="0" w:color="auto"/>
      </w:divBdr>
    </w:div>
    <w:div w:id="927884322">
      <w:bodyDiv w:val="1"/>
      <w:marLeft w:val="0"/>
      <w:marRight w:val="0"/>
      <w:marTop w:val="0"/>
      <w:marBottom w:val="0"/>
      <w:divBdr>
        <w:top w:val="none" w:sz="0" w:space="0" w:color="auto"/>
        <w:left w:val="none" w:sz="0" w:space="0" w:color="auto"/>
        <w:bottom w:val="none" w:sz="0" w:space="0" w:color="auto"/>
        <w:right w:val="none" w:sz="0" w:space="0" w:color="auto"/>
      </w:divBdr>
      <w:divsChild>
        <w:div w:id="717898771">
          <w:marLeft w:val="0"/>
          <w:marRight w:val="0"/>
          <w:marTop w:val="0"/>
          <w:marBottom w:val="0"/>
          <w:divBdr>
            <w:top w:val="none" w:sz="0" w:space="0" w:color="auto"/>
            <w:left w:val="none" w:sz="0" w:space="0" w:color="auto"/>
            <w:bottom w:val="none" w:sz="0" w:space="0" w:color="auto"/>
            <w:right w:val="none" w:sz="0" w:space="0" w:color="auto"/>
          </w:divBdr>
          <w:divsChild>
            <w:div w:id="840972883">
              <w:marLeft w:val="0"/>
              <w:marRight w:val="0"/>
              <w:marTop w:val="0"/>
              <w:marBottom w:val="0"/>
              <w:divBdr>
                <w:top w:val="none" w:sz="0" w:space="0" w:color="auto"/>
                <w:left w:val="none" w:sz="0" w:space="0" w:color="auto"/>
                <w:bottom w:val="none" w:sz="0" w:space="0" w:color="auto"/>
                <w:right w:val="none" w:sz="0" w:space="0" w:color="auto"/>
              </w:divBdr>
              <w:divsChild>
                <w:div w:id="26875109">
                  <w:marLeft w:val="0"/>
                  <w:marRight w:val="0"/>
                  <w:marTop w:val="0"/>
                  <w:marBottom w:val="0"/>
                  <w:divBdr>
                    <w:top w:val="none" w:sz="0" w:space="0" w:color="auto"/>
                    <w:left w:val="none" w:sz="0" w:space="0" w:color="auto"/>
                    <w:bottom w:val="none" w:sz="0" w:space="0" w:color="auto"/>
                    <w:right w:val="none" w:sz="0" w:space="0" w:color="auto"/>
                  </w:divBdr>
                  <w:divsChild>
                    <w:div w:id="1983539868">
                      <w:marLeft w:val="0"/>
                      <w:marRight w:val="0"/>
                      <w:marTop w:val="0"/>
                      <w:marBottom w:val="0"/>
                      <w:divBdr>
                        <w:top w:val="none" w:sz="0" w:space="0" w:color="auto"/>
                        <w:left w:val="none" w:sz="0" w:space="0" w:color="auto"/>
                        <w:bottom w:val="none" w:sz="0" w:space="0" w:color="auto"/>
                        <w:right w:val="none" w:sz="0" w:space="0" w:color="auto"/>
                      </w:divBdr>
                      <w:divsChild>
                        <w:div w:id="558514587">
                          <w:marLeft w:val="0"/>
                          <w:marRight w:val="0"/>
                          <w:marTop w:val="0"/>
                          <w:marBottom w:val="0"/>
                          <w:divBdr>
                            <w:top w:val="none" w:sz="0" w:space="0" w:color="auto"/>
                            <w:left w:val="none" w:sz="0" w:space="0" w:color="auto"/>
                            <w:bottom w:val="none" w:sz="0" w:space="0" w:color="auto"/>
                            <w:right w:val="none" w:sz="0" w:space="0" w:color="auto"/>
                          </w:divBdr>
                          <w:divsChild>
                            <w:div w:id="1566062557">
                              <w:marLeft w:val="0"/>
                              <w:marRight w:val="0"/>
                              <w:marTop w:val="0"/>
                              <w:marBottom w:val="0"/>
                              <w:divBdr>
                                <w:top w:val="none" w:sz="0" w:space="0" w:color="auto"/>
                                <w:left w:val="none" w:sz="0" w:space="0" w:color="auto"/>
                                <w:bottom w:val="none" w:sz="0" w:space="0" w:color="auto"/>
                                <w:right w:val="none" w:sz="0" w:space="0" w:color="auto"/>
                              </w:divBdr>
                              <w:divsChild>
                                <w:div w:id="1001156358">
                                  <w:marLeft w:val="0"/>
                                  <w:marRight w:val="0"/>
                                  <w:marTop w:val="0"/>
                                  <w:marBottom w:val="0"/>
                                  <w:divBdr>
                                    <w:top w:val="none" w:sz="0" w:space="0" w:color="auto"/>
                                    <w:left w:val="none" w:sz="0" w:space="0" w:color="auto"/>
                                    <w:bottom w:val="none" w:sz="0" w:space="0" w:color="auto"/>
                                    <w:right w:val="none" w:sz="0" w:space="0" w:color="auto"/>
                                  </w:divBdr>
                                  <w:divsChild>
                                    <w:div w:id="1711686786">
                                      <w:marLeft w:val="0"/>
                                      <w:marRight w:val="0"/>
                                      <w:marTop w:val="0"/>
                                      <w:marBottom w:val="0"/>
                                      <w:divBdr>
                                        <w:top w:val="none" w:sz="0" w:space="0" w:color="auto"/>
                                        <w:left w:val="none" w:sz="0" w:space="0" w:color="auto"/>
                                        <w:bottom w:val="none" w:sz="0" w:space="0" w:color="auto"/>
                                        <w:right w:val="none" w:sz="0" w:space="0" w:color="auto"/>
                                      </w:divBdr>
                                      <w:divsChild>
                                        <w:div w:id="1146047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831455">
      <w:bodyDiv w:val="1"/>
      <w:marLeft w:val="0"/>
      <w:marRight w:val="0"/>
      <w:marTop w:val="0"/>
      <w:marBottom w:val="0"/>
      <w:divBdr>
        <w:top w:val="none" w:sz="0" w:space="0" w:color="auto"/>
        <w:left w:val="none" w:sz="0" w:space="0" w:color="auto"/>
        <w:bottom w:val="none" w:sz="0" w:space="0" w:color="auto"/>
        <w:right w:val="none" w:sz="0" w:space="0" w:color="auto"/>
      </w:divBdr>
      <w:divsChild>
        <w:div w:id="1256786843">
          <w:marLeft w:val="0"/>
          <w:marRight w:val="0"/>
          <w:marTop w:val="0"/>
          <w:marBottom w:val="0"/>
          <w:divBdr>
            <w:top w:val="none" w:sz="0" w:space="0" w:color="auto"/>
            <w:left w:val="none" w:sz="0" w:space="0" w:color="auto"/>
            <w:bottom w:val="none" w:sz="0" w:space="0" w:color="auto"/>
            <w:right w:val="none" w:sz="0" w:space="0" w:color="auto"/>
          </w:divBdr>
          <w:divsChild>
            <w:div w:id="18387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03363">
      <w:bodyDiv w:val="1"/>
      <w:marLeft w:val="0"/>
      <w:marRight w:val="0"/>
      <w:marTop w:val="0"/>
      <w:marBottom w:val="0"/>
      <w:divBdr>
        <w:top w:val="none" w:sz="0" w:space="0" w:color="auto"/>
        <w:left w:val="none" w:sz="0" w:space="0" w:color="auto"/>
        <w:bottom w:val="none" w:sz="0" w:space="0" w:color="auto"/>
        <w:right w:val="none" w:sz="0" w:space="0" w:color="auto"/>
      </w:divBdr>
    </w:div>
    <w:div w:id="1266230703">
      <w:bodyDiv w:val="1"/>
      <w:marLeft w:val="0"/>
      <w:marRight w:val="0"/>
      <w:marTop w:val="0"/>
      <w:marBottom w:val="0"/>
      <w:divBdr>
        <w:top w:val="none" w:sz="0" w:space="0" w:color="auto"/>
        <w:left w:val="none" w:sz="0" w:space="0" w:color="auto"/>
        <w:bottom w:val="none" w:sz="0" w:space="0" w:color="auto"/>
        <w:right w:val="none" w:sz="0" w:space="0" w:color="auto"/>
      </w:divBdr>
      <w:divsChild>
        <w:div w:id="1362825059">
          <w:marLeft w:val="0"/>
          <w:marRight w:val="0"/>
          <w:marTop w:val="0"/>
          <w:marBottom w:val="0"/>
          <w:divBdr>
            <w:top w:val="none" w:sz="0" w:space="0" w:color="auto"/>
            <w:left w:val="none" w:sz="0" w:space="0" w:color="auto"/>
            <w:bottom w:val="none" w:sz="0" w:space="0" w:color="auto"/>
            <w:right w:val="none" w:sz="0" w:space="0" w:color="auto"/>
          </w:divBdr>
          <w:divsChild>
            <w:div w:id="1114596137">
              <w:marLeft w:val="0"/>
              <w:marRight w:val="0"/>
              <w:marTop w:val="0"/>
              <w:marBottom w:val="0"/>
              <w:divBdr>
                <w:top w:val="none" w:sz="0" w:space="0" w:color="auto"/>
                <w:left w:val="none" w:sz="0" w:space="0" w:color="auto"/>
                <w:bottom w:val="none" w:sz="0" w:space="0" w:color="auto"/>
                <w:right w:val="none" w:sz="0" w:space="0" w:color="auto"/>
              </w:divBdr>
              <w:divsChild>
                <w:div w:id="1671519360">
                  <w:marLeft w:val="0"/>
                  <w:marRight w:val="0"/>
                  <w:marTop w:val="0"/>
                  <w:marBottom w:val="0"/>
                  <w:divBdr>
                    <w:top w:val="none" w:sz="0" w:space="0" w:color="auto"/>
                    <w:left w:val="none" w:sz="0" w:space="0" w:color="auto"/>
                    <w:bottom w:val="none" w:sz="0" w:space="0" w:color="auto"/>
                    <w:right w:val="none" w:sz="0" w:space="0" w:color="auto"/>
                  </w:divBdr>
                  <w:divsChild>
                    <w:div w:id="8390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37711">
      <w:bodyDiv w:val="1"/>
      <w:marLeft w:val="0"/>
      <w:marRight w:val="0"/>
      <w:marTop w:val="0"/>
      <w:marBottom w:val="0"/>
      <w:divBdr>
        <w:top w:val="none" w:sz="0" w:space="0" w:color="auto"/>
        <w:left w:val="none" w:sz="0" w:space="0" w:color="auto"/>
        <w:bottom w:val="none" w:sz="0" w:space="0" w:color="auto"/>
        <w:right w:val="none" w:sz="0" w:space="0" w:color="auto"/>
      </w:divBdr>
      <w:divsChild>
        <w:div w:id="1811943924">
          <w:marLeft w:val="0"/>
          <w:marRight w:val="0"/>
          <w:marTop w:val="0"/>
          <w:marBottom w:val="0"/>
          <w:divBdr>
            <w:top w:val="none" w:sz="0" w:space="0" w:color="auto"/>
            <w:left w:val="none" w:sz="0" w:space="0" w:color="auto"/>
            <w:bottom w:val="none" w:sz="0" w:space="0" w:color="auto"/>
            <w:right w:val="none" w:sz="0" w:space="0" w:color="auto"/>
          </w:divBdr>
          <w:divsChild>
            <w:div w:id="202594363">
              <w:marLeft w:val="0"/>
              <w:marRight w:val="0"/>
              <w:marTop w:val="0"/>
              <w:marBottom w:val="0"/>
              <w:divBdr>
                <w:top w:val="none" w:sz="0" w:space="0" w:color="auto"/>
                <w:left w:val="none" w:sz="0" w:space="0" w:color="auto"/>
                <w:bottom w:val="none" w:sz="0" w:space="0" w:color="auto"/>
                <w:right w:val="none" w:sz="0" w:space="0" w:color="auto"/>
              </w:divBdr>
              <w:divsChild>
                <w:div w:id="376586175">
                  <w:marLeft w:val="0"/>
                  <w:marRight w:val="0"/>
                  <w:marTop w:val="0"/>
                  <w:marBottom w:val="0"/>
                  <w:divBdr>
                    <w:top w:val="none" w:sz="0" w:space="0" w:color="auto"/>
                    <w:left w:val="none" w:sz="0" w:space="0" w:color="auto"/>
                    <w:bottom w:val="none" w:sz="0" w:space="0" w:color="auto"/>
                    <w:right w:val="none" w:sz="0" w:space="0" w:color="auto"/>
                  </w:divBdr>
                  <w:divsChild>
                    <w:div w:id="111655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003869">
      <w:bodyDiv w:val="1"/>
      <w:marLeft w:val="0"/>
      <w:marRight w:val="0"/>
      <w:marTop w:val="0"/>
      <w:marBottom w:val="0"/>
      <w:divBdr>
        <w:top w:val="none" w:sz="0" w:space="0" w:color="auto"/>
        <w:left w:val="none" w:sz="0" w:space="0" w:color="auto"/>
        <w:bottom w:val="none" w:sz="0" w:space="0" w:color="auto"/>
        <w:right w:val="none" w:sz="0" w:space="0" w:color="auto"/>
      </w:divBdr>
    </w:div>
    <w:div w:id="1444350815">
      <w:bodyDiv w:val="1"/>
      <w:marLeft w:val="0"/>
      <w:marRight w:val="0"/>
      <w:marTop w:val="0"/>
      <w:marBottom w:val="0"/>
      <w:divBdr>
        <w:top w:val="none" w:sz="0" w:space="0" w:color="auto"/>
        <w:left w:val="none" w:sz="0" w:space="0" w:color="auto"/>
        <w:bottom w:val="none" w:sz="0" w:space="0" w:color="auto"/>
        <w:right w:val="none" w:sz="0" w:space="0" w:color="auto"/>
      </w:divBdr>
    </w:div>
    <w:div w:id="1462335048">
      <w:bodyDiv w:val="1"/>
      <w:marLeft w:val="0"/>
      <w:marRight w:val="0"/>
      <w:marTop w:val="0"/>
      <w:marBottom w:val="0"/>
      <w:divBdr>
        <w:top w:val="none" w:sz="0" w:space="0" w:color="auto"/>
        <w:left w:val="none" w:sz="0" w:space="0" w:color="auto"/>
        <w:bottom w:val="none" w:sz="0" w:space="0" w:color="auto"/>
        <w:right w:val="none" w:sz="0" w:space="0" w:color="auto"/>
      </w:divBdr>
    </w:div>
    <w:div w:id="1488932601">
      <w:bodyDiv w:val="1"/>
      <w:marLeft w:val="0"/>
      <w:marRight w:val="0"/>
      <w:marTop w:val="0"/>
      <w:marBottom w:val="0"/>
      <w:divBdr>
        <w:top w:val="none" w:sz="0" w:space="0" w:color="auto"/>
        <w:left w:val="none" w:sz="0" w:space="0" w:color="auto"/>
        <w:bottom w:val="none" w:sz="0" w:space="0" w:color="auto"/>
        <w:right w:val="none" w:sz="0" w:space="0" w:color="auto"/>
      </w:divBdr>
    </w:div>
    <w:div w:id="1499006167">
      <w:bodyDiv w:val="1"/>
      <w:marLeft w:val="0"/>
      <w:marRight w:val="0"/>
      <w:marTop w:val="0"/>
      <w:marBottom w:val="0"/>
      <w:divBdr>
        <w:top w:val="none" w:sz="0" w:space="0" w:color="auto"/>
        <w:left w:val="none" w:sz="0" w:space="0" w:color="auto"/>
        <w:bottom w:val="none" w:sz="0" w:space="0" w:color="auto"/>
        <w:right w:val="none" w:sz="0" w:space="0" w:color="auto"/>
      </w:divBdr>
    </w:div>
    <w:div w:id="1514808436">
      <w:bodyDiv w:val="1"/>
      <w:marLeft w:val="0"/>
      <w:marRight w:val="0"/>
      <w:marTop w:val="0"/>
      <w:marBottom w:val="0"/>
      <w:divBdr>
        <w:top w:val="none" w:sz="0" w:space="0" w:color="auto"/>
        <w:left w:val="none" w:sz="0" w:space="0" w:color="auto"/>
        <w:bottom w:val="none" w:sz="0" w:space="0" w:color="auto"/>
        <w:right w:val="none" w:sz="0" w:space="0" w:color="auto"/>
      </w:divBdr>
    </w:div>
    <w:div w:id="1527676240">
      <w:bodyDiv w:val="1"/>
      <w:marLeft w:val="0"/>
      <w:marRight w:val="0"/>
      <w:marTop w:val="0"/>
      <w:marBottom w:val="0"/>
      <w:divBdr>
        <w:top w:val="none" w:sz="0" w:space="0" w:color="auto"/>
        <w:left w:val="none" w:sz="0" w:space="0" w:color="auto"/>
        <w:bottom w:val="none" w:sz="0" w:space="0" w:color="auto"/>
        <w:right w:val="none" w:sz="0" w:space="0" w:color="auto"/>
      </w:divBdr>
      <w:divsChild>
        <w:div w:id="1998341461">
          <w:marLeft w:val="0"/>
          <w:marRight w:val="0"/>
          <w:marTop w:val="0"/>
          <w:marBottom w:val="0"/>
          <w:divBdr>
            <w:top w:val="none" w:sz="0" w:space="0" w:color="auto"/>
            <w:left w:val="none" w:sz="0" w:space="0" w:color="auto"/>
            <w:bottom w:val="none" w:sz="0" w:space="0" w:color="auto"/>
            <w:right w:val="none" w:sz="0" w:space="0" w:color="auto"/>
          </w:divBdr>
          <w:divsChild>
            <w:div w:id="89011383">
              <w:marLeft w:val="0"/>
              <w:marRight w:val="0"/>
              <w:marTop w:val="0"/>
              <w:marBottom w:val="0"/>
              <w:divBdr>
                <w:top w:val="none" w:sz="0" w:space="0" w:color="auto"/>
                <w:left w:val="none" w:sz="0" w:space="0" w:color="auto"/>
                <w:bottom w:val="none" w:sz="0" w:space="0" w:color="auto"/>
                <w:right w:val="none" w:sz="0" w:space="0" w:color="auto"/>
              </w:divBdr>
              <w:divsChild>
                <w:div w:id="1518233334">
                  <w:marLeft w:val="0"/>
                  <w:marRight w:val="0"/>
                  <w:marTop w:val="0"/>
                  <w:marBottom w:val="0"/>
                  <w:divBdr>
                    <w:top w:val="none" w:sz="0" w:space="0" w:color="auto"/>
                    <w:left w:val="none" w:sz="0" w:space="0" w:color="auto"/>
                    <w:bottom w:val="none" w:sz="0" w:space="0" w:color="auto"/>
                    <w:right w:val="none" w:sz="0" w:space="0" w:color="auto"/>
                  </w:divBdr>
                  <w:divsChild>
                    <w:div w:id="140864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731737">
      <w:bodyDiv w:val="1"/>
      <w:marLeft w:val="0"/>
      <w:marRight w:val="0"/>
      <w:marTop w:val="0"/>
      <w:marBottom w:val="0"/>
      <w:divBdr>
        <w:top w:val="none" w:sz="0" w:space="0" w:color="auto"/>
        <w:left w:val="none" w:sz="0" w:space="0" w:color="auto"/>
        <w:bottom w:val="none" w:sz="0" w:space="0" w:color="auto"/>
        <w:right w:val="none" w:sz="0" w:space="0" w:color="auto"/>
      </w:divBdr>
    </w:div>
    <w:div w:id="1960407394">
      <w:bodyDiv w:val="1"/>
      <w:marLeft w:val="0"/>
      <w:marRight w:val="0"/>
      <w:marTop w:val="0"/>
      <w:marBottom w:val="0"/>
      <w:divBdr>
        <w:top w:val="none" w:sz="0" w:space="0" w:color="auto"/>
        <w:left w:val="none" w:sz="0" w:space="0" w:color="auto"/>
        <w:bottom w:val="none" w:sz="0" w:space="0" w:color="auto"/>
        <w:right w:val="none" w:sz="0" w:space="0" w:color="auto"/>
      </w:divBdr>
      <w:divsChild>
        <w:div w:id="1662273104">
          <w:marLeft w:val="0"/>
          <w:marRight w:val="0"/>
          <w:marTop w:val="0"/>
          <w:marBottom w:val="0"/>
          <w:divBdr>
            <w:top w:val="none" w:sz="0" w:space="0" w:color="auto"/>
            <w:left w:val="none" w:sz="0" w:space="0" w:color="auto"/>
            <w:bottom w:val="none" w:sz="0" w:space="0" w:color="auto"/>
            <w:right w:val="none" w:sz="0" w:space="0" w:color="auto"/>
          </w:divBdr>
          <w:divsChild>
            <w:div w:id="2133939896">
              <w:marLeft w:val="0"/>
              <w:marRight w:val="0"/>
              <w:marTop w:val="0"/>
              <w:marBottom w:val="0"/>
              <w:divBdr>
                <w:top w:val="none" w:sz="0" w:space="0" w:color="auto"/>
                <w:left w:val="none" w:sz="0" w:space="0" w:color="auto"/>
                <w:bottom w:val="none" w:sz="0" w:space="0" w:color="auto"/>
                <w:right w:val="none" w:sz="0" w:space="0" w:color="auto"/>
              </w:divBdr>
              <w:divsChild>
                <w:div w:id="141387680">
                  <w:marLeft w:val="0"/>
                  <w:marRight w:val="0"/>
                  <w:marTop w:val="0"/>
                  <w:marBottom w:val="0"/>
                  <w:divBdr>
                    <w:top w:val="none" w:sz="0" w:space="0" w:color="auto"/>
                    <w:left w:val="none" w:sz="0" w:space="0" w:color="auto"/>
                    <w:bottom w:val="none" w:sz="0" w:space="0" w:color="auto"/>
                    <w:right w:val="none" w:sz="0" w:space="0" w:color="auto"/>
                  </w:divBdr>
                  <w:divsChild>
                    <w:div w:id="6152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333927">
      <w:bodyDiv w:val="1"/>
      <w:marLeft w:val="0"/>
      <w:marRight w:val="0"/>
      <w:marTop w:val="0"/>
      <w:marBottom w:val="0"/>
      <w:divBdr>
        <w:top w:val="none" w:sz="0" w:space="0" w:color="auto"/>
        <w:left w:val="none" w:sz="0" w:space="0" w:color="auto"/>
        <w:bottom w:val="none" w:sz="0" w:space="0" w:color="auto"/>
        <w:right w:val="none" w:sz="0" w:space="0" w:color="auto"/>
      </w:divBdr>
      <w:divsChild>
        <w:div w:id="673413996">
          <w:marLeft w:val="0"/>
          <w:marRight w:val="0"/>
          <w:marTop w:val="0"/>
          <w:marBottom w:val="0"/>
          <w:divBdr>
            <w:top w:val="none" w:sz="0" w:space="0" w:color="auto"/>
            <w:left w:val="none" w:sz="0" w:space="0" w:color="auto"/>
            <w:bottom w:val="none" w:sz="0" w:space="0" w:color="auto"/>
            <w:right w:val="none" w:sz="0" w:space="0" w:color="auto"/>
          </w:divBdr>
          <w:divsChild>
            <w:div w:id="1255241267">
              <w:marLeft w:val="0"/>
              <w:marRight w:val="0"/>
              <w:marTop w:val="0"/>
              <w:marBottom w:val="0"/>
              <w:divBdr>
                <w:top w:val="none" w:sz="0" w:space="0" w:color="auto"/>
                <w:left w:val="none" w:sz="0" w:space="0" w:color="auto"/>
                <w:bottom w:val="none" w:sz="0" w:space="0" w:color="auto"/>
                <w:right w:val="none" w:sz="0" w:space="0" w:color="auto"/>
              </w:divBdr>
              <w:divsChild>
                <w:div w:id="397826093">
                  <w:marLeft w:val="0"/>
                  <w:marRight w:val="0"/>
                  <w:marTop w:val="0"/>
                  <w:marBottom w:val="0"/>
                  <w:divBdr>
                    <w:top w:val="none" w:sz="0" w:space="0" w:color="auto"/>
                    <w:left w:val="none" w:sz="0" w:space="0" w:color="auto"/>
                    <w:bottom w:val="none" w:sz="0" w:space="0" w:color="auto"/>
                    <w:right w:val="none" w:sz="0" w:space="0" w:color="auto"/>
                  </w:divBdr>
                  <w:divsChild>
                    <w:div w:id="137377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774CB-8E2E-4016-A410-F8A89B3E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5181</Words>
  <Characters>27978</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SAAE Iguatama</cp:lastModifiedBy>
  <cp:revision>5</cp:revision>
  <cp:lastPrinted>2026-08-21T13:35:00Z</cp:lastPrinted>
  <dcterms:created xsi:type="dcterms:W3CDTF">2026-08-20T11:47:00Z</dcterms:created>
  <dcterms:modified xsi:type="dcterms:W3CDTF">2026-08-21T13:35:00Z</dcterms:modified>
</cp:coreProperties>
</file>