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28C6" w14:textId="77777777" w:rsidR="00CF34E1" w:rsidRPr="00CF34E1" w:rsidRDefault="00CF34E1" w:rsidP="00D85C51">
      <w:pPr>
        <w:spacing w:before="100" w:beforeAutospacing="1" w:after="100" w:afterAutospacing="1" w:line="240" w:lineRule="auto"/>
        <w:ind w:left="-567" w:right="-710"/>
        <w:jc w:val="center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TERMO DE REFERÊNCIA</w:t>
      </w:r>
    </w:p>
    <w:p w14:paraId="57092645" w14:textId="77777777" w:rsidR="00CF34E1" w:rsidRPr="00CF34E1" w:rsidRDefault="00CF34E1" w:rsidP="00D85C51">
      <w:pPr>
        <w:spacing w:after="0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Lei Federal nº 14.133/2021</w:t>
      </w:r>
    </w:p>
    <w:p w14:paraId="560CCF89" w14:textId="28C514FB" w:rsidR="00CF34E1" w:rsidRPr="00CF34E1" w:rsidRDefault="00CF34E1" w:rsidP="00D85C51">
      <w:pPr>
        <w:spacing w:after="0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14:paraId="4482AE89" w14:textId="77777777" w:rsidR="00CF34E1" w:rsidRPr="00CF34E1" w:rsidRDefault="00CF34E1" w:rsidP="00D85C51">
      <w:pPr>
        <w:spacing w:after="0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Fundamentação Legal:</w:t>
      </w: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Art. 75, inciso VIII, da Lei Federal nº 14.133/2021.</w:t>
      </w:r>
    </w:p>
    <w:p w14:paraId="646E8998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1. DO OBJETO</w:t>
      </w:r>
    </w:p>
    <w:p w14:paraId="7FA1858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presente Termo de Referência tem por objeto a contratação de empresa especializada para prestação de serviços de caminhão equipado com guindaste hidráulico (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), com fornecimento de operador devidamente habilitado, combustível, manutenção, seguros, deslocamento e todos os insumos necessários à execução dos serviços de retirada, movimentação, transporte, instalação e substituição de conjuntos motobomba, equipamentos eletromecânicos, reservatórios, tubulações, postes, estruturas metálicas, tampas de concreto e demais equipamentos utilizados nos sistemas de abastecimento de água do Serviço Autônomo de Água e Esgoto – SAAE de Iguatama/MG.</w:t>
      </w:r>
    </w:p>
    <w:p w14:paraId="728C68C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2. DA FUNDAMENTAÇÃO DA CONTRATAÇÃO</w:t>
      </w:r>
    </w:p>
    <w:p w14:paraId="0F9D7BE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presente contratação fundamenta-se no Estudo Técnico Preliminar elaborado pelo Setor Operacional do SAAE, que identificou a necessidade da contratação de empresa especializada para execução de serviços de içamento e movimentação de equipamentos pesados indispensáveis à manutenção dos sistemas de abastecimento de água.</w:t>
      </w:r>
    </w:p>
    <w:p w14:paraId="27A646E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SAAE não possui caminhão equipado com guindaste hidráulico (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), tampouco dispõe de equipamento próprio capaz de executar os serviços com segurança e eficiência.</w:t>
      </w:r>
    </w:p>
    <w:p w14:paraId="30F9B49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indisponibilidade desse equipamento impossibilita a retirada e instalação de conjuntos motobomba instalados nos poços artesianos, comprometendo a manutenção corretiva dos sistemas produtores de água e podendo ocasionar interrupção do abastecimento público.</w:t>
      </w:r>
    </w:p>
    <w:p w14:paraId="769143E4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Diante dessa necessidade, a contratação mostra-se indispensável para assegurar a continuidade da prestação dos serviços públicos essenciais, atendendo aos princípios da eficiência, continuidade do serviço público, interesse público e economicidade previstos na Lei Federal nº 14.133/2021.</w:t>
      </w:r>
    </w:p>
    <w:p w14:paraId="3DE66F8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3. DA FUNDAMENTAÇÃO LEGAL</w:t>
      </w:r>
    </w:p>
    <w:p w14:paraId="4C513E85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contratação será realizada mediante dispensa de licitação, com fundamento no art. 75, inciso VIII, da Lei Federal nº 14.133/2021, em razão da necessidade de atendimento de situação emergencial que demanda atuação imediata da Administração para evitar prejuízo à continuidade do abastecimento público de água.</w:t>
      </w:r>
    </w:p>
    <w:p w14:paraId="63D8622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contratação restringe-se ao estritamente necessário para afastar o risco de paralisação dos serviços essenciais, observando-se os princípios da legalidade, motivação, planejamento, eficiência, economicidade e supremacia do interesse público.</w:t>
      </w:r>
    </w:p>
    <w:p w14:paraId="7F3AA3A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4. DA DESCRIÇÃO DA SOLUÇÃO</w:t>
      </w:r>
    </w:p>
    <w:p w14:paraId="07A5E31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A solução consiste na contratação de empresa especializada para disponibilização de caminhão equipado com guindaste hidráulico (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), compreendendo todos os recursos necessários à execução dos serviços, incluindo:</w:t>
      </w:r>
    </w:p>
    <w:p w14:paraId="0205A886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caminhão equipado com guindaste hidráulico; </w:t>
      </w:r>
    </w:p>
    <w:p w14:paraId="2E1ED4E1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operador devidamente habilitado; </w:t>
      </w:r>
    </w:p>
    <w:p w14:paraId="6FD9780E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combustível; </w:t>
      </w:r>
    </w:p>
    <w:p w14:paraId="04DFAA66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manutenção preventiva e corretiva; </w:t>
      </w:r>
    </w:p>
    <w:p w14:paraId="1398C188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seguros; </w:t>
      </w:r>
    </w:p>
    <w:p w14:paraId="664533E7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deslocamentos; </w:t>
      </w:r>
    </w:p>
    <w:p w14:paraId="07E51949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ferramentas; </w:t>
      </w:r>
    </w:p>
    <w:p w14:paraId="7B07BC5D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equipamentos auxiliares; </w:t>
      </w:r>
    </w:p>
    <w:p w14:paraId="72D23A7C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equipamentos de proteção individual; </w:t>
      </w:r>
    </w:p>
    <w:p w14:paraId="061AAD3F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tributos; </w:t>
      </w:r>
    </w:p>
    <w:p w14:paraId="487509A7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encargos sociais, trabalhistas e previdenciários; </w:t>
      </w:r>
    </w:p>
    <w:p w14:paraId="4D00153F" w14:textId="77777777" w:rsidR="00CF34E1" w:rsidRPr="00CF34E1" w:rsidRDefault="00CF34E1" w:rsidP="00D85C51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demais despesas necessárias à perfeita execução do objeto. </w:t>
      </w:r>
    </w:p>
    <w:p w14:paraId="173BF9F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Os serviços serão executados conforme demanda do Setor Operacional do SAAE.</w:t>
      </w:r>
    </w:p>
    <w:p w14:paraId="72F137A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5. DA JUSTIFICATIVA DA CONTRATAÇÃO DIRETA</w:t>
      </w:r>
    </w:p>
    <w:p w14:paraId="2AF18B24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presente contratação possui caráter emergencial, tendo em vista que eventual falha em conjuntos motobomba instalados nos poços artesianos exige imediata retirada e reinstalação dos equipamentos.</w:t>
      </w:r>
    </w:p>
    <w:p w14:paraId="0F73ACD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Sem a utilização do caminhão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torna-se tecnicamente inviável realizar a substituição das bombas, podendo ocorrer paralisação parcial ou total do abastecimento de água à população do Município de Iguatama.</w:t>
      </w:r>
    </w:p>
    <w:p w14:paraId="63BA4F8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demora inerente à realização de procedimento licitatório ordinário poderá acarretar prejuízos à continuidade do serviço público essencial, razão pela qual se justifica a contratação direta, nos termos do art. 75, inciso VIII, da Lei Federal nº 14.133/2021.</w:t>
      </w:r>
    </w:p>
    <w:p w14:paraId="7D89DA5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6. DOS REQUISITOS DA CONTRATAÇÃO</w:t>
      </w:r>
    </w:p>
    <w:p w14:paraId="2C891AF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contratada deverá:</w:t>
      </w:r>
    </w:p>
    <w:p w14:paraId="22DC186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disponibilizar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caminhão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em perfeitas condições de funcionamento;</w:t>
      </w:r>
    </w:p>
    <w:p w14:paraId="70A1C4E4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spellStart"/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fornecer</w:t>
      </w:r>
      <w:proofErr w:type="spellEnd"/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operador devidamente habilitado;</w:t>
      </w:r>
    </w:p>
    <w:p w14:paraId="090B60F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manter toda a documentação do veículo regularizada;</w:t>
      </w:r>
    </w:p>
    <w:p w14:paraId="1494444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possuir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seguro obrigatório vigente;</w:t>
      </w:r>
    </w:p>
    <w:p w14:paraId="170CB33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atender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às normas do Código de Trânsito Brasileiro;</w:t>
      </w:r>
    </w:p>
    <w:p w14:paraId="5D42E5E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cumprir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as Normas Regulamentadoras aplicáveis, especialmente NR-11, NR-12 e NR-35;</w:t>
      </w:r>
    </w:p>
    <w:p w14:paraId="6A7B4C0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VII – fornecer todos os Equipamentos de Proteção Individual ao operador;</w:t>
      </w:r>
    </w:p>
    <w:p w14:paraId="1720725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VIII – responsabilizar-se integralmente pelos custos de combustível, manutenção, pneus, lubrificantes, alimentação, hospedagem, deslocamentos, pedágios, tributos, encargos trabalhistas, previdenciários e fiscais;</w:t>
      </w:r>
    </w:p>
    <w:p w14:paraId="52CF96F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IX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substituir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imediatamente o equipamento caso ocorra falha mecânica que impeça a continuidade dos serviços.</w:t>
      </w:r>
    </w:p>
    <w:p w14:paraId="00DEC13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Na próxima parte elaborarei os itens 7 a 13, abrangendo o modelo de execução, gestão, fiscalização, medição, pagamento, obrigações das partes e critérios de recebimento, mantendo esse mesmo padrão de formatação e linguagem técnica.</w:t>
      </w:r>
    </w:p>
    <w:p w14:paraId="1F3731E5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7. DO MODELO DE EXECUÇÃO DO OBJETO</w:t>
      </w:r>
    </w:p>
    <w:p w14:paraId="2381D1A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execução dos serviços ocorrerá de forma parcelada, conforme a necessidade do SAAE de Iguatama/MG, mediante solicitação do fiscal da contratação ou do servidor formalmente autorizado.</w:t>
      </w:r>
    </w:p>
    <w:p w14:paraId="46555EC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Os serviços deverão ser iniciados imediatamente após a emissão da Ordem de Serviço ou da solicitação formal da Administração, observando o prazo máximo de atendimento definido pela fiscalização, considerando o caráter emergencial da demanda.</w:t>
      </w:r>
    </w:p>
    <w:p w14:paraId="54226B2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contratada deverá disponibilizar caminhão equipado com guindaste hidráulico (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), em perfeitas condições de funcionamento, acompanhado de operador devidamente habilitado e capacitado para a execução dos serviços.</w:t>
      </w:r>
    </w:p>
    <w:p w14:paraId="4774EBF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Todos os equipamentos utilizados deverão atender às normas técnicas e de segurança vigentes, sendo de inteira responsabilidade da contratada a manutenção preventiva e corretiva do veículo, bem como o fornecimento de combustível, lubrificantes, ferramentas, acessórios e demais insumos necessários à perfeita execução do objeto.</w:t>
      </w:r>
    </w:p>
    <w:p w14:paraId="6B8C484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Os serviços compreenderão, entre outros:</w:t>
      </w:r>
    </w:p>
    <w:p w14:paraId="7FBEA44F" w14:textId="77777777" w:rsidR="00CF34E1" w:rsidRPr="00CF34E1" w:rsidRDefault="00CF34E1" w:rsidP="00D85C5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retirada e instalação de conjuntos motobomba; </w:t>
      </w:r>
    </w:p>
    <w:p w14:paraId="4FB27218" w14:textId="77777777" w:rsidR="00CF34E1" w:rsidRPr="00CF34E1" w:rsidRDefault="00CF34E1" w:rsidP="00D85C5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movimentação de equipamentos hidráulicos; </w:t>
      </w:r>
    </w:p>
    <w:p w14:paraId="0BCFE541" w14:textId="77777777" w:rsidR="00CF34E1" w:rsidRPr="00CF34E1" w:rsidRDefault="00CF34E1" w:rsidP="00D85C5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carga e descarga de materiais; </w:t>
      </w:r>
    </w:p>
    <w:p w14:paraId="419A9C9F" w14:textId="77777777" w:rsidR="00CF34E1" w:rsidRPr="00CF34E1" w:rsidRDefault="00CF34E1" w:rsidP="00D85C5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içamento de reservatórios metálicos; </w:t>
      </w:r>
    </w:p>
    <w:p w14:paraId="63774777" w14:textId="77777777" w:rsidR="00CF34E1" w:rsidRPr="00CF34E1" w:rsidRDefault="00CF34E1" w:rsidP="00D85C51">
      <w:pPr>
        <w:numPr>
          <w:ilvl w:val="0"/>
          <w:numId w:val="2"/>
        </w:numPr>
        <w:spacing w:before="100" w:beforeAutospacing="1" w:after="100" w:afterAutospacing="1" w:line="240" w:lineRule="auto"/>
        <w:ind w:left="-567" w:right="-710" w:firstLine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movimentação de tubulações, estruturas metálicas, tampas de concreto e demais equipamentos pertencentes ao SAAE. </w:t>
      </w:r>
    </w:p>
    <w:p w14:paraId="71FD99E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Toda a execução ocorrerá sob acompanhamento da fiscalização designada pela Administração.</w:t>
      </w:r>
    </w:p>
    <w:p w14:paraId="29067F40" w14:textId="2137B21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8. DOS CRITÉRIOS DE MEDIÇÃO</w:t>
      </w:r>
      <w:r w:rsidR="005442F6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 E DESCRIÇÃO DOS SERVIÇOS</w:t>
      </w:r>
    </w:p>
    <w:p w14:paraId="794C7A9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medição será realizada de acordo com os serviços efetivamente executados, observando-se as quantidades efetivamente utilizadas.</w:t>
      </w:r>
    </w:p>
    <w:p w14:paraId="0608B40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Para fins de pagamento, serão considerados os quantitativos constantes no relatório de execução emitido pelo fiscal da contratação, contendo, no mínimo:</w:t>
      </w:r>
    </w:p>
    <w:p w14:paraId="16EE2B4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data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da execução;</w:t>
      </w:r>
    </w:p>
    <w:p w14:paraId="49FE52D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local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da prestação dos serviços;</w:t>
      </w:r>
    </w:p>
    <w:p w14:paraId="3CBD40C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descrição detalhada dos serviços realizados;</w:t>
      </w:r>
    </w:p>
    <w:p w14:paraId="436BB68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quantidade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 horas efetivamente trabalhadas;</w:t>
      </w:r>
    </w:p>
    <w:p w14:paraId="1645A8B8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quilometragem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executada, quando prevista na contratação;</w:t>
      </w:r>
    </w:p>
    <w:p w14:paraId="0966484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assinatura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do representante da contratada;</w:t>
      </w:r>
    </w:p>
    <w:p w14:paraId="33EE9BF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VII – atesto do fiscal da contratação.</w:t>
      </w:r>
    </w:p>
    <w:p w14:paraId="63E1141C" w14:textId="2D763A8C" w:rsid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Somente serão considerados para pagamento os serviços devidamente executados e atestados pela fiscalização.</w:t>
      </w:r>
    </w:p>
    <w:tbl>
      <w:tblPr>
        <w:tblW w:w="9876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3848"/>
        <w:gridCol w:w="982"/>
        <w:gridCol w:w="850"/>
        <w:gridCol w:w="1167"/>
        <w:gridCol w:w="1906"/>
        <w:gridCol w:w="9"/>
      </w:tblGrid>
      <w:tr w:rsidR="005442F6" w14:paraId="1AC68EF9" w14:textId="77777777" w:rsidTr="005442F6">
        <w:trPr>
          <w:trHeight w:val="22"/>
        </w:trPr>
        <w:tc>
          <w:tcPr>
            <w:tcW w:w="9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6A6AB59F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PROCESSO LICITATÓRIO</w:t>
            </w:r>
          </w:p>
        </w:tc>
      </w:tr>
      <w:tr w:rsidR="005442F6" w14:paraId="69CC94D1" w14:textId="77777777" w:rsidTr="005442F6">
        <w:trPr>
          <w:gridAfter w:val="1"/>
          <w:wAfter w:w="9" w:type="dxa"/>
          <w:trHeight w:val="22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4E67A3BF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7901C68D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542B0C34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serviço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127FFFD5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53865928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Média Unit.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ED5"/>
            <w:vAlign w:val="center"/>
            <w:hideMark/>
          </w:tcPr>
          <w:p w14:paraId="64173802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Média Total</w:t>
            </w:r>
          </w:p>
        </w:tc>
      </w:tr>
      <w:tr w:rsidR="005442F6" w14:paraId="3974EC76" w14:textId="77777777" w:rsidTr="005442F6">
        <w:trPr>
          <w:gridAfter w:val="1"/>
          <w:wAfter w:w="9" w:type="dxa"/>
          <w:trHeight w:val="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0BF0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D340" w14:textId="77777777" w:rsidR="005442F6" w:rsidRDefault="005442F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Locação de caminhão tipo </w:t>
            </w:r>
            <w:proofErr w:type="spellStart"/>
            <w:proofErr w:type="gramStart"/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munck,com</w:t>
            </w:r>
            <w:proofErr w:type="spellEnd"/>
            <w:proofErr w:type="gramEnd"/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 operador , para (retirada e instalação ) de Moto Bomba do Poço de Garças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08A8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Horas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D6AC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5:30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3C74" w14:textId="77777777" w:rsidR="005442F6" w:rsidRDefault="005442F6">
            <w:pPr>
              <w:jc w:val="center"/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R$ 935,00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2248" w14:textId="77777777" w:rsidR="005442F6" w:rsidRDefault="005442F6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R$ 935,00</w:t>
            </w:r>
          </w:p>
        </w:tc>
      </w:tr>
      <w:tr w:rsidR="005442F6" w14:paraId="2387A0C1" w14:textId="77777777" w:rsidTr="005442F6">
        <w:trPr>
          <w:gridAfter w:val="1"/>
          <w:wAfter w:w="9" w:type="dxa"/>
          <w:trHeight w:val="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4F92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72AD" w14:textId="77777777" w:rsidR="005442F6" w:rsidRDefault="005442F6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 xml:space="preserve">Deslocamento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1A23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688A" w14:textId="77777777" w:rsidR="005442F6" w:rsidRDefault="005442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4CFA" w14:textId="77777777" w:rsidR="005442F6" w:rsidRDefault="005442F6">
            <w:pPr>
              <w:jc w:val="center"/>
              <w:rPr>
                <w:rFonts w:ascii="Arial Narrow" w:eastAsia="Calibri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R$6,00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DA4E" w14:textId="77777777" w:rsidR="005442F6" w:rsidRDefault="005442F6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R$360,00</w:t>
            </w:r>
          </w:p>
        </w:tc>
      </w:tr>
    </w:tbl>
    <w:p w14:paraId="4CCD72C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9. DO RECEBIMENTO DOS SERVIÇOS</w:t>
      </w:r>
    </w:p>
    <w:p w14:paraId="00B918C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Os serviços serão recebidos provisoriamente pelo fiscal da contratação imediatamente após sua execução, mediante verificação da conformidade com as especificações estabelecidas neste Termo de Referência.</w:t>
      </w:r>
    </w:p>
    <w:p w14:paraId="57F7837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recebimento definitivo ocorrerá após a confirmação de que os serviços foram executados satisfatoriamente, sem pendências técnicas ou administrativas.</w:t>
      </w:r>
    </w:p>
    <w:p w14:paraId="4D7C81B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Caso sejam constatadas irregularidades, a contratada será notificada para promover as correções necessárias, sem qualquer ônus adicional para o SAAE.</w:t>
      </w:r>
    </w:p>
    <w:p w14:paraId="3C8A3CD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recebimento definitivo não exclui a responsabilidade da contratada pelos vícios, defeitos ou incorreções posteriormente verificados.</w:t>
      </w:r>
    </w:p>
    <w:p w14:paraId="1E4C4C9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10. DO PAGAMENTO</w:t>
      </w:r>
    </w:p>
    <w:p w14:paraId="7022D97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pagamento será efetuado pelo Serviço Autônomo de Água e Esgoto – SAAE de Iguatama/MG no prazo de até 30 (trinta) dias, contados do recebimento definitivo dos serviços, mediante apresentação da Nota Fiscal devidamente atestada pelo fiscal da contratação.</w:t>
      </w:r>
    </w:p>
    <w:p w14:paraId="03FE060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A Nota Fiscal deverá estar acompanhada das certidões de regularidade fiscal e trabalhista exigidas pela legislação vigente.</w:t>
      </w:r>
    </w:p>
    <w:p w14:paraId="4338D80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Constatada qualquer irregularidade na documentação apresentada, o pagamento ficará suspenso até sua regularização, sem incidência de atualização monetária.</w:t>
      </w:r>
    </w:p>
    <w:p w14:paraId="76C4A74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 pagamento será realizado por meio de ordem bancária em conta de titularidade da contratada.</w:t>
      </w:r>
    </w:p>
    <w:p w14:paraId="7152897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11. DAS OBRIGAÇÕES DA CONTRATADA</w:t>
      </w:r>
    </w:p>
    <w:p w14:paraId="066F798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Constituem obrigações da contratada:</w:t>
      </w:r>
    </w:p>
    <w:p w14:paraId="7D9558C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executar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os serviços de acordo com as especificações constantes deste Termo de Referência;</w:t>
      </w:r>
    </w:p>
    <w:p w14:paraId="657AA67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disponibilizar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caminhão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Munck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em perfeitas condições de funcionamento;</w:t>
      </w:r>
    </w:p>
    <w:p w14:paraId="2D5253F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III –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fornecer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operador devidamente habilitado e qualificado;</w:t>
      </w:r>
    </w:p>
    <w:p w14:paraId="4A6B1D6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responsabilizar-se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integralmente pelos encargos trabalhistas, previdenciários, fiscais e comerciais decorrentes da execução dos serviços;</w:t>
      </w:r>
    </w:p>
    <w:p w14:paraId="0A5455A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fornecer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todos os Equipamentos de Proteção Individual necessários à execução dos serviços;</w:t>
      </w:r>
    </w:p>
    <w:p w14:paraId="6067DCC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manter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durante toda a execução da contratação todas as condições de habilitação e qualificação exigidas;</w:t>
      </w:r>
    </w:p>
    <w:p w14:paraId="0B8EE0E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VII – substituir imediatamente o equipamento em caso de falha mecânica que comprometa a execução dos serviços;</w:t>
      </w:r>
    </w:p>
    <w:p w14:paraId="03576A8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VIII – reparar, às suas expensas, quaisquer danos causados ao patrimônio da Administração ou de terceiros decorrentes da execução dos serviços;</w:t>
      </w:r>
    </w:p>
    <w:p w14:paraId="4B9F21C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IX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cumprir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integralmente as normas de segurança do trabalho e legislação de trânsito.</w:t>
      </w:r>
    </w:p>
    <w:p w14:paraId="32E07E0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12. DAS OBRIGAÇÕES DO CONTRATANTE</w:t>
      </w:r>
    </w:p>
    <w:p w14:paraId="694EBF9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Constituem obrigações do SAAE:</w:t>
      </w:r>
    </w:p>
    <w:p w14:paraId="0D1995F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spellStart"/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fornecer</w:t>
      </w:r>
      <w:proofErr w:type="spellEnd"/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todas as informações necessárias à execução dos serviços;</w:t>
      </w:r>
    </w:p>
    <w:p w14:paraId="299A295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acompanhar e fiscalizar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execução do objeto;</w:t>
      </w:r>
    </w:p>
    <w:p w14:paraId="1A3028C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comunicar formalmente qualquer irregularidade constatada;</w:t>
      </w:r>
    </w:p>
    <w:p w14:paraId="449902A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atestar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execução dos serviços quando estiverem em conformidade;</w:t>
      </w:r>
    </w:p>
    <w:p w14:paraId="3D08A36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efetuar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 pagamento nas condições estabelecidas neste Termo de Referência;</w:t>
      </w:r>
    </w:p>
    <w:p w14:paraId="0F7095B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 xml:space="preserve">VI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disponibilizar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acesso aos locais onde serão executados os serviços.</w:t>
      </w:r>
    </w:p>
    <w:p w14:paraId="6D2D0A7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13. DA FISCALIZAÇÃO E GESTÃO DA CONTRATAÇÃO</w:t>
      </w:r>
    </w:p>
    <w:p w14:paraId="73F64CE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Nos termos dos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arts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. 117 e seguintes da Lei Federal nº 14.133/2021, a execução da contratação será acompanhada e fiscalizada por servidor formalmente designado pelo Diretor do SAAE, competindo-lhe verificar o fiel cumprimento das obrigações assumidas pela contratada.</w:t>
      </w:r>
    </w:p>
    <w:p w14:paraId="4AF1B24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Compete ao fiscal da contratação:</w:t>
      </w:r>
    </w:p>
    <w:p w14:paraId="3552399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acompanhar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execução dos serviços;</w:t>
      </w:r>
    </w:p>
    <w:p w14:paraId="2E776AB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verificar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qualidade dos serviços prestados;</w:t>
      </w:r>
    </w:p>
    <w:p w14:paraId="3645855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atestar as medições realizadas;</w:t>
      </w:r>
    </w:p>
    <w:p w14:paraId="2418F715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registrar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em relatório próprio todas as ocorrências verificadas durante a execução;</w:t>
      </w:r>
    </w:p>
    <w:p w14:paraId="6CCB950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solicitar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correção de irregularidades eventualmente constatadas;</w:t>
      </w:r>
    </w:p>
    <w:p w14:paraId="59201FE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VI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comunicar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à autoridade competente qualquer descumprimento contratual passível de aplicação de sanções administrativas.</w:t>
      </w:r>
    </w:p>
    <w:p w14:paraId="4075BBE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gestão da contratação será exercida pelo servidor designado pela Administração, competindo-lhe acompanhar a execução administrativa, promover a comunicação entre as partes e adotar as providências necessárias ao regular cumprimento da contratação.</w:t>
      </w:r>
    </w:p>
    <w:p w14:paraId="2FC0800B" w14:textId="3D38DFEE" w:rsid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Na sequência serão elaborados os itens referentes à habilitação, sanções administrativas, sustentabilidade, formalização da contratação por Nota de Empenho (art. 95 da Lei nº 14.133/2021), adequação orçamentária e disposições finais.</w:t>
      </w:r>
    </w:p>
    <w:p w14:paraId="75D33959" w14:textId="1170BFAE" w:rsidR="005442F6" w:rsidRPr="00CF34E1" w:rsidRDefault="005442F6" w:rsidP="005442F6">
      <w:pPr>
        <w:spacing w:before="100" w:beforeAutospacing="1" w:after="100" w:afterAutospacing="1" w:line="240" w:lineRule="auto"/>
        <w:ind w:left="-567" w:right="-852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pt-BR"/>
        </w:rPr>
        <w:t>O responsável pela gestão do contrato será o Sr.</w:t>
      </w:r>
      <w:r w:rsidRPr="005442F6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 </w:t>
      </w: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Ednei Lopes Camargos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 - </w:t>
      </w: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Diretor do SAAE de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I</w:t>
      </w: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guatama/MG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, </w:t>
      </w:r>
      <w:r w:rsidRPr="005442F6">
        <w:rPr>
          <w:rFonts w:ascii="Arial Narrow" w:eastAsia="Times New Roman" w:hAnsi="Arial Narrow" w:cs="Times New Roman"/>
          <w:sz w:val="24"/>
          <w:szCs w:val="24"/>
          <w:lang w:eastAsia="pt-BR"/>
        </w:rPr>
        <w:t>e a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 Sra. </w:t>
      </w:r>
      <w:proofErr w:type="spellStart"/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Suelane</w:t>
      </w:r>
      <w:proofErr w:type="spellEnd"/>
      <w:r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 xml:space="preserve"> Rosa Silva </w:t>
      </w:r>
      <w:r w:rsidRPr="005442F6">
        <w:rPr>
          <w:rFonts w:ascii="Arial Narrow" w:eastAsia="Times New Roman" w:hAnsi="Arial Narrow" w:cs="Times New Roman"/>
          <w:sz w:val="24"/>
          <w:szCs w:val="24"/>
          <w:lang w:eastAsia="pt-BR"/>
        </w:rPr>
        <w:t>atuará como fiscal do contrato.</w:t>
      </w:r>
    </w:p>
    <w:p w14:paraId="6DB934B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14. DOS CRITÉRIOS DE HABILITAÇÃO</w:t>
      </w:r>
    </w:p>
    <w:p w14:paraId="7528494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Para fins de habilitação, a empresa deverá apresentar a documentação exigida pela Lei Federal nº 14.133/2021, compatível com a natureza da contratação, compreendendo:</w:t>
      </w:r>
    </w:p>
    <w:p w14:paraId="258F880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14.1 Habilitação Jurídica</w:t>
      </w:r>
    </w:p>
    <w:p w14:paraId="0E63262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registro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comercial, no caso de empresário individual;</w:t>
      </w:r>
    </w:p>
    <w:p w14:paraId="0CBC62D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ato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constitutivo, estatuto ou contrato social em vigor, devidamente registrado, conforme a natureza jurídica da empresa;</w:t>
      </w:r>
    </w:p>
    <w:p w14:paraId="3227B6E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III – documento de identificação do representante legal.</w:t>
      </w:r>
    </w:p>
    <w:p w14:paraId="38A19B7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14.2 Regularidade Fiscal, Social e Trabalhista</w:t>
      </w:r>
    </w:p>
    <w:p w14:paraId="2AD6A16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inscrição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no Cadastro Nacional da Pessoa Jurídica (CNPJ);</w:t>
      </w:r>
    </w:p>
    <w:p w14:paraId="06FB304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prova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 regularidade para com a Fazenda Federal;</w:t>
      </w:r>
    </w:p>
    <w:p w14:paraId="6D780CA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prova de regularidade para com a Fazenda Estadual;</w:t>
      </w:r>
    </w:p>
    <w:p w14:paraId="318A3BF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prova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 regularidade para com a Fazenda Municipal da sede da empresa;</w:t>
      </w:r>
    </w:p>
    <w:p w14:paraId="1F2BF9C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 – Certificado de Regularidade do FGTS;</w:t>
      </w:r>
    </w:p>
    <w:p w14:paraId="751B23B5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VI – Certidão Negativa de Débitos Trabalhistas – CNDT.</w:t>
      </w:r>
    </w:p>
    <w:p w14:paraId="1BD1D7D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15. DA GARANTIA DOS SERVIÇOS</w:t>
      </w:r>
    </w:p>
    <w:p w14:paraId="5C51111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contratada responderá pela qualidade dos serviços executados, responsabilizando-se pela correção imediata de qualquer falha decorrente da execução inadequada.</w:t>
      </w:r>
    </w:p>
    <w:p w14:paraId="2D0A7B7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Caso sejam constatados vícios ou defeitos decorrentes da prestação dos serviços, a contratada deverá realizar todas as correções necessárias sem qualquer ônus para o SAAE.</w:t>
      </w:r>
    </w:p>
    <w:p w14:paraId="062FA70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garantia não exclui as responsabilidades civil, administrativa e penal previstas na legislação.</w:t>
      </w:r>
    </w:p>
    <w:p w14:paraId="6D286C3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16. DAS SANÇÕES ADMINISTRATIVAS</w:t>
      </w:r>
    </w:p>
    <w:p w14:paraId="42CD9483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Pela inexecução total ou parcial das obrigações assumidas, a contratada ficará sujeita às sanções previstas nos 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arts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. 155 a 163 da Lei Federal nº 14.133/2021, garantidos o contraditório e a ampla defesa.</w:t>
      </w:r>
    </w:p>
    <w:p w14:paraId="63C74785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Poderão ser aplicadas, isolada ou cumulativamente, as seguintes sanções:</w:t>
      </w:r>
    </w:p>
    <w:p w14:paraId="6F0FA2A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advertência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;</w:t>
      </w:r>
    </w:p>
    <w:p w14:paraId="45E03C6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multa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;</w:t>
      </w:r>
    </w:p>
    <w:p w14:paraId="467B3EB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impedimento de licitar e contratar com a Administração Pública;</w:t>
      </w:r>
    </w:p>
    <w:p w14:paraId="0122153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declaração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de inidoneidade para licitar ou contratar, nos casos previstos em lei.</w:t>
      </w:r>
    </w:p>
    <w:p w14:paraId="139519A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As multas eventualmente aplicadas poderão ser descontadas dos pagamentos devidos ou cobradas administrativamente ou judicialmente.</w:t>
      </w:r>
    </w:p>
    <w:p w14:paraId="5A04FAD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17. DA SUSTENTABILIDADE</w:t>
      </w:r>
    </w:p>
    <w:p w14:paraId="0C192A00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Na execução dos serviços deverão ser observadas, sempre que aplicáveis, as diretrizes de sustentabilidade previstas na Lei Federal nº 14.133/2021.</w:t>
      </w:r>
    </w:p>
    <w:p w14:paraId="3C6CE9D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contratada deverá:</w:t>
      </w:r>
    </w:p>
    <w:p w14:paraId="39548F0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manter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o veículo em boas condições de manutenção, reduzindo emissões de poluentes;</w:t>
      </w:r>
    </w:p>
    <w:p w14:paraId="7C003E9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II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evitar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vazamentos de combustíveis, óleos e lubrificantes;</w:t>
      </w:r>
    </w:p>
    <w:p w14:paraId="306EC78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III – promover a destinação ambientalmente adequada dos resíduos eventualmente gerados;</w:t>
      </w:r>
    </w:p>
    <w:p w14:paraId="24EA672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IV – </w:t>
      </w:r>
      <w:proofErr w:type="gram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observar</w:t>
      </w:r>
      <w:proofErr w:type="gram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a legislação ambiental vigente durante toda a execução dos serviços.</w:t>
      </w:r>
    </w:p>
    <w:p w14:paraId="4F852C52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18. DA FORMALIZAÇÃO DA CONTRATAÇÃO</w:t>
      </w:r>
    </w:p>
    <w:p w14:paraId="4302331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Considerando que a presente contratação será realizada por dispensa de licitação, fundamentada no art. 75, inciso VIII, da Lei Federal nº 14.133/2021, e que o objeto consiste na prestação de serviço de execução imediata, sem obrigações futuras de natureza continuada, a formalização da contratação será realizada mediante emissão da </w:t>
      </w: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Nota de Empenho</w:t>
      </w: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, a qual substituirá o instrumento contratual.</w:t>
      </w:r>
    </w:p>
    <w:p w14:paraId="466F938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substituição do contrato pela Nota de Empenho encontra amparo no art. 95 da Lei Federal nº 14.133/2021, por se tratar de contratação de pronta execução, sendo este instrumento suficiente para formalizar a relação jurídica entre as partes.</w:t>
      </w:r>
    </w:p>
    <w:p w14:paraId="417BCADB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Nota de Empenho, juntamente com este Termo de Referência, a proposta da contratada, a autorização da autoridade competente e os demais documentos constantes do processo administrativo, constituirá o conjunto de documentos que regerá a presente contratação.</w:t>
      </w:r>
    </w:p>
    <w:p w14:paraId="45221677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19. DA ADEQUAÇÃO ORÇAMENTÁRIA</w:t>
      </w:r>
    </w:p>
    <w:p w14:paraId="47C4A414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As despesas decorrentes da presente contratação correrão por conta de dotação orçamentária própria do orçamento vigente do Serviço Autônomo de Água e Esgoto – SAAE de Iguatama/MG, a ser indicada pelo setor contábil competente antes da emissão da Nota de Empenho, observada a existência de disponibilidade orçamentária e financeira, em conformidade com a Lei Federal nº 14.133/2021.</w:t>
      </w:r>
    </w:p>
    <w:p w14:paraId="5DD76CBA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20. DA VIGÊNCIA</w:t>
      </w:r>
    </w:p>
    <w:p w14:paraId="2C731721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vigência da contratação terá início na data da emissão da Nota de Empenho e permanecerá até o recebimento definitivo do objeto e a quitação integral das obrigações assumidas pelas partes, extinguindo-se automaticamente após o cumprimento integral das condições estabelecidas neste Termo de Referência.</w:t>
      </w:r>
    </w:p>
    <w:p w14:paraId="564B149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21. DAS DISPOSIÇÕES GERAIS</w:t>
      </w:r>
    </w:p>
    <w:p w14:paraId="1962E41E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 contratada declara conhecer integralmente as condições estabelecidas neste Termo de Referência, obrigando-se ao fiel cumprimento de todas as obrigações assumidas.</w:t>
      </w:r>
    </w:p>
    <w:p w14:paraId="01D609E6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lastRenderedPageBreak/>
        <w:t>Os casos omissos ou as dúvidas surgidas durante a execução da contratação serão resolvidos pela autoridade competente, com fundamento na Lei Federal nº 14.133/2021, nas normas aplicáveis ao caso e nos princípios gerais da Administração Pública.</w:t>
      </w:r>
    </w:p>
    <w:p w14:paraId="0B467C79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Integram este Termo de Referência, para todos os fins, o Estudo Técnico Preliminar – ETP, a pesquisa de preços, o mapa comparativo de preços, a proposta da empresa vencedora, a Nota de Empenho, quando emitida, e os demais documentos que instruem o processo administrativo.</w:t>
      </w:r>
    </w:p>
    <w:p w14:paraId="2A21DF1D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22. DA APROVAÇÃO</w:t>
      </w:r>
    </w:p>
    <w:p w14:paraId="70792BFF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Após análise das informações constantes neste Termo de Referência, verifica-se que a contratação atende aos princípios da legalidade, eficiência, economicidade, planejamento, continuidade do serviço público e interesse público, mostrando-se adequada para atender à necessidade do Serviço Autônomo de Água e Esgoto – SAAE de Iguatama/MG.</w:t>
      </w:r>
    </w:p>
    <w:p w14:paraId="7399C9BC" w14:textId="77777777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Encaminha-se o presente Termo de Referência à autoridade competente para aprovação e adoção das providências necessárias à formalização da contratação direta, nos termos da Lei Federal nº 14.133/2021.</w:t>
      </w:r>
    </w:p>
    <w:p w14:paraId="6DDD2FB3" w14:textId="267D7863" w:rsidR="00CF34E1" w:rsidRPr="00CF34E1" w:rsidRDefault="00CF34E1" w:rsidP="00CF34E1">
      <w:pPr>
        <w:spacing w:before="100" w:beforeAutospacing="1" w:after="100" w:afterAutospacing="1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Iguatama/MG, </w:t>
      </w:r>
      <w:r w:rsidR="00784F41" w:rsidRPr="00E80279">
        <w:rPr>
          <w:rFonts w:ascii="Arial Narrow" w:eastAsia="Times New Roman" w:hAnsi="Arial Narrow" w:cs="Times New Roman"/>
          <w:sz w:val="24"/>
          <w:szCs w:val="24"/>
          <w:lang w:eastAsia="pt-BR"/>
        </w:rPr>
        <w:t>26 de maio</w:t>
      </w:r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</w:t>
      </w:r>
      <w:proofErr w:type="spellStart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>e</w:t>
      </w:r>
      <w:proofErr w:type="spellEnd"/>
      <w:r w:rsidRPr="00CF34E1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2026.</w:t>
      </w:r>
    </w:p>
    <w:p w14:paraId="597BD059" w14:textId="35CCF7FF" w:rsidR="00CF34E1" w:rsidRPr="00CF34E1" w:rsidRDefault="00CF34E1" w:rsidP="00CF34E1">
      <w:pPr>
        <w:spacing w:after="0" w:line="240" w:lineRule="auto"/>
        <w:ind w:left="-567" w:right="-71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14:paraId="4E4A5E86" w14:textId="67396E97" w:rsidR="005F77E3" w:rsidRPr="00CF34E1" w:rsidRDefault="00CF34E1" w:rsidP="00CF34E1">
      <w:pPr>
        <w:spacing w:before="100" w:beforeAutospacing="1" w:after="100" w:afterAutospacing="1" w:line="240" w:lineRule="auto"/>
        <w:ind w:left="-567" w:right="-710"/>
        <w:jc w:val="center"/>
        <w:rPr>
          <w:rFonts w:ascii="Arial Narrow" w:hAnsi="Arial Narrow"/>
          <w:sz w:val="24"/>
          <w:szCs w:val="24"/>
        </w:rPr>
      </w:pP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t>Ednei Lopes Camargos</w:t>
      </w:r>
      <w:r w:rsidRPr="00CF34E1">
        <w:rPr>
          <w:rFonts w:ascii="Arial Narrow" w:eastAsia="Times New Roman" w:hAnsi="Arial Narrow" w:cs="Times New Roman"/>
          <w:b/>
          <w:bCs/>
          <w:sz w:val="24"/>
          <w:szCs w:val="24"/>
          <w:lang w:eastAsia="pt-BR"/>
        </w:rPr>
        <w:br/>
        <w:t>Diretor do SAAE de Iguatama/MG</w:t>
      </w:r>
    </w:p>
    <w:sectPr w:rsidR="005F77E3" w:rsidRPr="00CF34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155A9" w14:textId="77777777" w:rsidR="00CF34E1" w:rsidRDefault="00CF34E1" w:rsidP="00CF34E1">
      <w:pPr>
        <w:spacing w:after="0" w:line="240" w:lineRule="auto"/>
      </w:pPr>
      <w:r>
        <w:separator/>
      </w:r>
    </w:p>
  </w:endnote>
  <w:endnote w:type="continuationSeparator" w:id="0">
    <w:p w14:paraId="02BF68A9" w14:textId="77777777" w:rsidR="00CF34E1" w:rsidRDefault="00CF34E1" w:rsidP="00CF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402E" w14:textId="77777777" w:rsidR="00CF34E1" w:rsidRDefault="00CF34E1" w:rsidP="00CF34E1">
      <w:pPr>
        <w:spacing w:after="0" w:line="240" w:lineRule="auto"/>
      </w:pPr>
      <w:r>
        <w:separator/>
      </w:r>
    </w:p>
  </w:footnote>
  <w:footnote w:type="continuationSeparator" w:id="0">
    <w:p w14:paraId="62BC9843" w14:textId="77777777" w:rsidR="00CF34E1" w:rsidRDefault="00CF34E1" w:rsidP="00CF3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2F65" w14:textId="77777777" w:rsidR="00CF34E1" w:rsidRDefault="00CF34E1" w:rsidP="00CF34E1">
    <w:pPr>
      <w:pStyle w:val="Cabealho"/>
      <w:jc w:val="center"/>
    </w:pPr>
    <w:r>
      <w:rPr>
        <w:rFonts w:ascii="Arial" w:hAnsi="Arial" w:cs="Arial"/>
        <w:b/>
        <w:noProof/>
        <w:sz w:val="27"/>
        <w:szCs w:val="27"/>
        <w:lang w:eastAsia="pt-BR"/>
      </w:rPr>
      <w:drawing>
        <wp:inline distT="0" distB="0" distL="0" distR="0" wp14:anchorId="3BE4C203" wp14:editId="51F3CDE5">
          <wp:extent cx="1609725" cy="590550"/>
          <wp:effectExtent l="0" t="0" r="9525" b="0"/>
          <wp:docPr id="1" name="Imagem 1" descr="Logo do SA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o SAA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EA1E98" w14:textId="77777777" w:rsidR="00CF34E1" w:rsidRPr="00B53F78" w:rsidRDefault="00CF34E1" w:rsidP="00CF34E1">
    <w:pPr>
      <w:pStyle w:val="Cabealho"/>
      <w:jc w:val="center"/>
      <w:rPr>
        <w:sz w:val="18"/>
        <w:szCs w:val="18"/>
      </w:rPr>
    </w:pPr>
    <w:r w:rsidRPr="00B53F78">
      <w:rPr>
        <w:sz w:val="18"/>
        <w:szCs w:val="18"/>
      </w:rPr>
      <w:t>RUA DEZOITO N° 61-CENTRO</w:t>
    </w:r>
  </w:p>
  <w:p w14:paraId="69A46C15" w14:textId="77777777" w:rsidR="00CF34E1" w:rsidRPr="00B53F78" w:rsidRDefault="00CF34E1" w:rsidP="00CF34E1">
    <w:pPr>
      <w:pStyle w:val="Cabealho"/>
      <w:jc w:val="center"/>
      <w:rPr>
        <w:sz w:val="18"/>
        <w:szCs w:val="18"/>
      </w:rPr>
    </w:pPr>
    <w:r w:rsidRPr="00B53F78">
      <w:rPr>
        <w:sz w:val="18"/>
        <w:szCs w:val="18"/>
      </w:rPr>
      <w:t>IGUATAMA-MG- CEP: 38.910-000</w:t>
    </w:r>
  </w:p>
  <w:p w14:paraId="63D34AAD" w14:textId="77777777" w:rsidR="00CF34E1" w:rsidRPr="00B53F78" w:rsidRDefault="00CF34E1" w:rsidP="00CF34E1">
    <w:pPr>
      <w:pStyle w:val="Cabealho"/>
      <w:jc w:val="center"/>
      <w:rPr>
        <w:sz w:val="18"/>
        <w:szCs w:val="18"/>
      </w:rPr>
    </w:pPr>
    <w:r w:rsidRPr="00B53F78">
      <w:rPr>
        <w:sz w:val="18"/>
        <w:szCs w:val="18"/>
      </w:rPr>
      <w:t>CNPJ: 23.441.261/0001-42- TEL: (37)3353-2972</w:t>
    </w:r>
  </w:p>
  <w:p w14:paraId="4B8FF837" w14:textId="77777777" w:rsidR="00CF34E1" w:rsidRDefault="00CF34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216A4"/>
    <w:multiLevelType w:val="multilevel"/>
    <w:tmpl w:val="8CBA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052ED"/>
    <w:multiLevelType w:val="multilevel"/>
    <w:tmpl w:val="0514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E1"/>
    <w:rsid w:val="005442F6"/>
    <w:rsid w:val="005F77E3"/>
    <w:rsid w:val="006F7751"/>
    <w:rsid w:val="00784F41"/>
    <w:rsid w:val="00CF34E1"/>
    <w:rsid w:val="00D85C51"/>
    <w:rsid w:val="00E8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8378"/>
  <w15:chartTrackingRefBased/>
  <w15:docId w15:val="{94F4F582-F761-4D50-8331-F8447E72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CF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F34E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3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F34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E1"/>
  </w:style>
  <w:style w:type="paragraph" w:styleId="Rodap">
    <w:name w:val="footer"/>
    <w:basedOn w:val="Normal"/>
    <w:link w:val="RodapChar"/>
    <w:uiPriority w:val="99"/>
    <w:unhideWhenUsed/>
    <w:rsid w:val="00CF34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2650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SAAE Iguatama</dc:creator>
  <cp:keywords/>
  <dc:description/>
  <cp:lastModifiedBy>SAAE Iguatama</cp:lastModifiedBy>
  <cp:revision>7</cp:revision>
  <dcterms:created xsi:type="dcterms:W3CDTF">2026-07-30T13:07:00Z</dcterms:created>
  <dcterms:modified xsi:type="dcterms:W3CDTF">2026-07-30T13:24:00Z</dcterms:modified>
</cp:coreProperties>
</file>